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480" w:firstLine="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(機關名稱)採購案件執行資料表</w:t>
      </w:r>
    </w:p>
    <w:tbl>
      <w:tblPr>
        <w:tblStyle w:val="Table1"/>
        <w:tblW w:w="14425.000000000002" w:type="dxa"/>
        <w:jc w:val="left"/>
        <w:tblInd w:w="-108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9"/>
        <w:gridCol w:w="4395"/>
        <w:gridCol w:w="567"/>
        <w:gridCol w:w="992"/>
        <w:gridCol w:w="992"/>
        <w:gridCol w:w="1418"/>
        <w:gridCol w:w="1889"/>
        <w:gridCol w:w="2363"/>
        <w:tblGridChange w:id="0">
          <w:tblGrid>
            <w:gridCol w:w="1809"/>
            <w:gridCol w:w="4395"/>
            <w:gridCol w:w="567"/>
            <w:gridCol w:w="992"/>
            <w:gridCol w:w="992"/>
            <w:gridCol w:w="1418"/>
            <w:gridCol w:w="1889"/>
            <w:gridCol w:w="2363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核定計畫名稱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核定日期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及文號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核定金額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採購類型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□工程</w:t>
              <w:tab/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□財物</w:t>
              <w:tab/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□勞務</w:t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核定預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算科目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採購方式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0" w:hanging="254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□依「中央機關未達公告金額採購招標辦法」第五條逕洽廠商辦理。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4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□依「中央機關未達公告金額採購招標辦法」第二條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第一項第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三款公開徵求廠商提供書面報價或服務建議書。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4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□利用臺灣銀行共同供應契約辦理採購。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4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□其他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                    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(請敘明)。</w:t>
            </w:r>
          </w:p>
        </w:tc>
      </w:tr>
      <w:tr>
        <w:trPr>
          <w:cantSplit w:val="0"/>
          <w:trHeight w:val="12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公告、議價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或下單日期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□工程：　　年　　月　　日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□財物：　　年　　月　　日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□勞務：　　年　　月　　日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決標、議定或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訂單成立日期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□工程：　　年　　月　　日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□財物：　　年　　月　　日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□勞務：　　年　　月　　日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得標廠商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93"/>
                <w:tab w:val="left" w:leader="none" w:pos="7594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□工程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   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□財物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   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□勞務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契約或約定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履約期限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實際完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成日期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罰款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15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□無</w:t>
              <w:tab/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15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□有，罰款原因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，罰款金額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罰款繳庫收據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日期及編號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12"/>
          <w:tab w:val="left" w:leader="none" w:pos="11057"/>
        </w:tabs>
        <w:spacing w:after="0" w:before="12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12"/>
          <w:tab w:val="left" w:leader="none" w:pos="11057"/>
        </w:tabs>
        <w:spacing w:after="0" w:before="12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1906" w:w="16838" w:orient="landscape"/>
          <w:pgMar w:bottom="964" w:top="964" w:left="1134" w:right="1021" w:header="624" w:footer="907"/>
          <w:pgNumType w:start="1"/>
        </w:sect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填表人：</w:t>
        <w:tab/>
        <w:t xml:space="preserve">單位主管：</w:t>
        <w:tab/>
        <w:t xml:space="preserve">機關首長：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480" w:firstLine="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0"/>
        </w:rPr>
        <w:t xml:space="preserve">(機關名稱)採購案件執行情形表（範例）</w:t>
      </w:r>
    </w:p>
    <w:tbl>
      <w:tblPr>
        <w:tblStyle w:val="Table2"/>
        <w:tblW w:w="14425.000000000002" w:type="dxa"/>
        <w:jc w:val="left"/>
        <w:tblInd w:w="-108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9"/>
        <w:gridCol w:w="4395"/>
        <w:gridCol w:w="567"/>
        <w:gridCol w:w="992"/>
        <w:gridCol w:w="992"/>
        <w:gridCol w:w="1418"/>
        <w:gridCol w:w="1890"/>
        <w:gridCol w:w="2362"/>
        <w:tblGridChange w:id="0">
          <w:tblGrid>
            <w:gridCol w:w="1809"/>
            <w:gridCol w:w="4395"/>
            <w:gridCol w:w="567"/>
            <w:gridCol w:w="992"/>
            <w:gridCol w:w="992"/>
            <w:gridCol w:w="1418"/>
            <w:gridCol w:w="1890"/>
            <w:gridCol w:w="2362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採購名稱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○○○○○○工程</w:t>
            </w:r>
          </w:p>
        </w:tc>
      </w:tr>
      <w:tr>
        <w:trPr>
          <w:cantSplit w:val="0"/>
          <w:trHeight w:val="8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核定日期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及文號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○年○月○日府教○字第○○○○○○○○○○號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核定金額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100萬元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採購類型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☑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工程</w:t>
              <w:tab/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□財物</w:t>
              <w:tab/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7" w:right="0" w:firstLine="137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☑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勞務</w:t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核定預算年度及科目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104年度桃園市地方教育發展基金○○○○○</w:t>
            </w:r>
          </w:p>
        </w:tc>
      </w:tr>
      <w:tr>
        <w:trPr>
          <w:cantSplit w:val="0"/>
          <w:trHeight w:val="8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採購方式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0" w:hanging="254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□依「中央機關未達公告金額採購招標辦法」第五條逕洽廠商辦理。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4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☑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依「中央機關未達公告金額採購招標辦法」第二條第三款公開徵求廠商提供書面報價或服務建議書。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4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□利用臺灣銀行共同供應契約辦理採購。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4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☑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其他：依「中央機關未達公告金額採購招標辦法」第二條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第一項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第一款採限制性招標。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公告、議價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或下單日期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工程：○○年○○月○○日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勞務：○○年○○月○○日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決標、議定或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訂單成立日期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工程：○○年○○月○○日決標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勞務：○○年○○月○○日決標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得標廠商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93"/>
                <w:tab w:val="left" w:leader="none" w:pos="7594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工程：○○營造有限公司；勞務：○○○建築師事務所／工程顧問有限公司</w:t>
            </w:r>
          </w:p>
        </w:tc>
      </w:tr>
      <w:tr>
        <w:trPr>
          <w:cantSplit w:val="0"/>
          <w:trHeight w:val="8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契約或約定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履約期限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○○年○○月○○日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實際完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成日期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○○年○○月○○日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罰款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15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☑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無</w:t>
              <w:tab/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15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□有，罰款原因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，罰款金額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罰款繳庫收據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日期及編號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12"/>
          <w:tab w:val="left" w:leader="none" w:pos="11057"/>
        </w:tabs>
        <w:spacing w:after="0" w:before="12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12"/>
          <w:tab w:val="left" w:leader="none" w:pos="11057"/>
        </w:tabs>
        <w:spacing w:after="0" w:before="12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填表人：</w:t>
        <w:tab/>
        <w:t xml:space="preserve">單位主管：</w:t>
        <w:tab/>
        <w:t xml:space="preserve">機關首長：</w:t>
      </w:r>
    </w:p>
    <w:sectPr>
      <w:type w:val="nextPage"/>
      <w:pgSz w:h="11906" w:w="16838" w:orient="landscape"/>
      <w:pgMar w:bottom="1134" w:top="1134" w:left="1134" w:right="1021" w:header="624" w:footer="90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  <w:font w:name="Wingdings 2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內文">
    <w:name w:val="內文"/>
    <w:next w:val="內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預設段落字型">
    <w:name w:val="預設段落字型"/>
    <w:next w:val="預設段落字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格格線">
    <w:name w:val="表格格線"/>
    <w:basedOn w:val="表格內文"/>
    <w:next w:val="表格格線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格格線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頁首">
    <w:name w:val="頁首"/>
    <w:basedOn w:val="內文"/>
    <w:next w:val="頁首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paragraph" w:styleId="頁尾">
    <w:name w:val="頁尾"/>
    <w:basedOn w:val="內文"/>
    <w:next w:val="頁尾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paragraph" w:styleId="註解方塊文字">
    <w:name w:val="註解方塊文字"/>
    <w:basedOn w:val="內文"/>
    <w:next w:val="註解方塊文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TW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Nwnc7eBjykR3v71BMMS5DHY+lg==">CgMxLjA4AHIhMWpYbjZjX2tuSS04bm1XUVpfTVBxSzVYRU5WbjRkMVdf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2020-09-18T08:18:00Z</dcterms:created>
  <dc:creator>063015</dc:creator>
</cp:coreProperties>
</file>