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3991" w14:textId="13C6FADE" w:rsidR="0055507B" w:rsidRDefault="0055507B" w:rsidP="0055507B">
      <w:pPr>
        <w:spacing w:line="520" w:lineRule="exact"/>
        <w:jc w:val="center"/>
        <w:rPr>
          <w:rFonts w:ascii="標楷體" w:eastAsia="標楷體" w:hAnsi="標楷體"/>
          <w:b/>
          <w:sz w:val="32"/>
        </w:rPr>
      </w:pPr>
      <w:r w:rsidRPr="0055507B">
        <w:rPr>
          <w:rFonts w:ascii="標楷體" w:eastAsia="標楷體" w:hAnsi="標楷體" w:hint="eastAsia"/>
          <w:b/>
          <w:sz w:val="32"/>
        </w:rPr>
        <w:t>桃園市政府教育局</w:t>
      </w:r>
      <w:r w:rsidR="00716AA0" w:rsidRPr="00716AA0">
        <w:rPr>
          <w:rFonts w:ascii="標楷體" w:eastAsia="標楷體" w:hAnsi="標楷體" w:hint="eastAsia"/>
          <w:b/>
          <w:sz w:val="32"/>
        </w:rPr>
        <w:t>所屬各級學校</w:t>
      </w:r>
    </w:p>
    <w:p w14:paraId="5EF6CF5D" w14:textId="4112F3EB" w:rsidR="00443972" w:rsidRPr="007522F8" w:rsidRDefault="00BD5C32" w:rsidP="0055507B">
      <w:pPr>
        <w:spacing w:line="520" w:lineRule="exact"/>
        <w:jc w:val="center"/>
        <w:rPr>
          <w:rFonts w:ascii="標楷體" w:eastAsia="標楷體" w:hAnsi="標楷體"/>
          <w:b/>
          <w:sz w:val="32"/>
        </w:rPr>
      </w:pPr>
      <w:r>
        <w:rPr>
          <w:rFonts w:ascii="標楷體" w:eastAsia="標楷體" w:hAnsi="標楷體" w:hint="eastAsia"/>
          <w:b/>
          <w:sz w:val="32"/>
        </w:rPr>
        <w:t>共同供應契約交貨驗收</w:t>
      </w:r>
      <w:r w:rsidR="00443972" w:rsidRPr="007522F8">
        <w:rPr>
          <w:rFonts w:ascii="標楷體" w:eastAsia="標楷體" w:hAnsi="標楷體" w:hint="eastAsia"/>
          <w:b/>
          <w:sz w:val="32"/>
        </w:rPr>
        <w:t>注意事項</w:t>
      </w:r>
      <w:r w:rsidR="00894AE6">
        <w:rPr>
          <w:rFonts w:ascii="標楷體" w:eastAsia="標楷體" w:hAnsi="標楷體" w:hint="eastAsia"/>
          <w:b/>
          <w:sz w:val="32"/>
        </w:rPr>
        <w:t>(範本)</w:t>
      </w:r>
    </w:p>
    <w:p w14:paraId="3D7E1859" w14:textId="77777777" w:rsidR="00443972" w:rsidRPr="00BD5C32" w:rsidRDefault="00443972" w:rsidP="00443972">
      <w:pPr>
        <w:jc w:val="center"/>
      </w:pPr>
    </w:p>
    <w:p w14:paraId="2978F656" w14:textId="77777777" w:rsidR="00443972" w:rsidRPr="005006A0" w:rsidRDefault="00443972" w:rsidP="0044397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臺灣銀行採購部辦理之共同供應契約內已明訂採購規範及立約商所報廠牌、型號，以及交貨驗收時立約商應檢附之證明文件（須載明型號</w:t>
      </w:r>
      <w:r w:rsidR="007522F8" w:rsidRPr="005006A0">
        <w:rPr>
          <w:rFonts w:ascii="標楷體" w:eastAsia="標楷體" w:hAnsi="標楷體" w:hint="eastAsia"/>
          <w:sz w:val="28"/>
        </w:rPr>
        <w:t>）</w:t>
      </w:r>
      <w:r w:rsidRPr="005006A0">
        <w:rPr>
          <w:rFonts w:ascii="標楷體" w:eastAsia="標楷體" w:hAnsi="標楷體" w:hint="eastAsia"/>
          <w:sz w:val="28"/>
        </w:rPr>
        <w:t>，契約內容並公告於行政院公共工程委員會政府電子採購網，請依契約規範與驗收條款規定辦理。</w:t>
      </w:r>
    </w:p>
    <w:p w14:paraId="208EF937" w14:textId="77777777" w:rsidR="00443972" w:rsidRPr="005006A0" w:rsidRDefault="00443972" w:rsidP="00F9757E">
      <w:pPr>
        <w:pStyle w:val="a3"/>
        <w:numPr>
          <w:ilvl w:val="0"/>
          <w:numId w:val="2"/>
        </w:numPr>
        <w:ind w:leftChars="0"/>
        <w:rPr>
          <w:rFonts w:ascii="標楷體" w:eastAsia="標楷體" w:hAnsi="標楷體"/>
          <w:sz w:val="28"/>
        </w:rPr>
      </w:pPr>
      <w:r w:rsidRPr="005006A0">
        <w:rPr>
          <w:rFonts w:ascii="標楷體" w:eastAsia="標楷體" w:hAnsi="標楷體" w:hint="eastAsia"/>
          <w:sz w:val="28"/>
        </w:rPr>
        <w:t>交貨驗收時，立約商應依契約規定檢附證明文件</w:t>
      </w:r>
      <w:r w:rsidR="007522F8" w:rsidRPr="005006A0">
        <w:rPr>
          <w:rFonts w:ascii="標楷體" w:eastAsia="標楷體" w:hAnsi="標楷體" w:hint="eastAsia"/>
          <w:sz w:val="28"/>
        </w:rPr>
        <w:t>（</w:t>
      </w:r>
      <w:r w:rsidR="004F06F2" w:rsidRPr="005006A0">
        <w:rPr>
          <w:rFonts w:ascii="標楷體" w:eastAsia="標楷體" w:hAnsi="標楷體" w:hint="eastAsia"/>
          <w:sz w:val="28"/>
        </w:rPr>
        <w:t>例如：保固保證書、經濟部標準</w:t>
      </w:r>
      <w:r w:rsidRPr="005006A0">
        <w:rPr>
          <w:rFonts w:ascii="標楷體" w:eastAsia="標楷體" w:hAnsi="標楷體" w:hint="eastAsia"/>
          <w:sz w:val="28"/>
        </w:rPr>
        <w:t>檢驗局所核發之商品驗證</w:t>
      </w:r>
      <w:r w:rsidR="004F06F2" w:rsidRPr="005006A0">
        <w:rPr>
          <w:rFonts w:ascii="標楷體" w:eastAsia="標楷體" w:hAnsi="標楷體" w:hint="eastAsia"/>
          <w:sz w:val="28"/>
        </w:rPr>
        <w:t>登錄證書、檢驗合格證明文件、原廠出廠證明、進口報關單或進口證明、</w:t>
      </w:r>
      <w:r w:rsidRPr="005006A0">
        <w:rPr>
          <w:rFonts w:ascii="標楷體" w:eastAsia="標楷體" w:hAnsi="標楷體" w:hint="eastAsia"/>
          <w:sz w:val="28"/>
        </w:rPr>
        <w:t>中文維修操作手冊……等</w:t>
      </w:r>
      <w:r w:rsidR="007522F8" w:rsidRPr="005006A0">
        <w:rPr>
          <w:rFonts w:ascii="標楷體" w:eastAsia="標楷體" w:hAnsi="標楷體" w:hint="eastAsia"/>
          <w:sz w:val="28"/>
        </w:rPr>
        <w:t>）</w:t>
      </w:r>
      <w:r w:rsidRPr="005006A0">
        <w:rPr>
          <w:rFonts w:ascii="標楷體" w:eastAsia="標楷體" w:hAnsi="標楷體" w:hint="eastAsia"/>
          <w:sz w:val="28"/>
        </w:rPr>
        <w:t>。</w:t>
      </w:r>
    </w:p>
    <w:p w14:paraId="27FB80C2"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設備本體並需貼有經濟部標準檢驗局核發之檢驗標識，標識號碼應與證書號碼一致。</w:t>
      </w:r>
    </w:p>
    <w:p w14:paraId="76875AC8"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若對立約商所交貨品之品質或功能有疑慮時，得要求立約商提出製造廠出具之檢驗報告或證明文件，以確認交貨產品之品質或功能符合契約規範，或洽具公信力之檢驗機構依契約規範就疑慮部分辦理檢驗，並以其檢驗結果為準。</w:t>
      </w:r>
    </w:p>
    <w:p w14:paraId="41B28F5C"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請</w:t>
      </w:r>
      <w:r w:rsidR="00F36EC7">
        <w:rPr>
          <w:rFonts w:ascii="標楷體" w:eastAsia="標楷體" w:hAnsi="標楷體" w:hint="eastAsia"/>
          <w:sz w:val="28"/>
        </w:rPr>
        <w:t>填寫本局/處</w:t>
      </w:r>
      <w:r w:rsidRPr="005006A0">
        <w:rPr>
          <w:rFonts w:ascii="標楷體" w:eastAsia="標楷體" w:hAnsi="標楷體" w:hint="eastAsia"/>
          <w:sz w:val="28"/>
        </w:rPr>
        <w:t>「共同供應契約</w:t>
      </w:r>
      <w:r w:rsidR="00F36EC7">
        <w:rPr>
          <w:rFonts w:ascii="標楷體" w:eastAsia="標楷體" w:hAnsi="標楷體" w:hint="eastAsia"/>
          <w:sz w:val="28"/>
        </w:rPr>
        <w:t>履約管理（</w:t>
      </w:r>
      <w:r w:rsidRPr="005006A0">
        <w:rPr>
          <w:rFonts w:ascii="標楷體" w:eastAsia="標楷體" w:hAnsi="標楷體" w:hint="eastAsia"/>
          <w:sz w:val="28"/>
        </w:rPr>
        <w:t>驗收前</w:t>
      </w:r>
      <w:r w:rsidR="00F36EC7">
        <w:rPr>
          <w:rFonts w:ascii="標楷體" w:eastAsia="標楷體" w:hAnsi="標楷體" w:hint="eastAsia"/>
          <w:sz w:val="28"/>
        </w:rPr>
        <w:t>）</w:t>
      </w:r>
      <w:r w:rsidRPr="005006A0">
        <w:rPr>
          <w:rFonts w:ascii="標楷體" w:eastAsia="標楷體" w:hAnsi="標楷體" w:hint="eastAsia"/>
          <w:sz w:val="28"/>
        </w:rPr>
        <w:t>規格功能自主檢</w:t>
      </w:r>
      <w:r w:rsidR="00F36EC7">
        <w:rPr>
          <w:rFonts w:ascii="標楷體" w:eastAsia="標楷體" w:hAnsi="標楷體" w:hint="eastAsia"/>
          <w:sz w:val="28"/>
        </w:rPr>
        <w:t>核</w:t>
      </w:r>
      <w:r w:rsidRPr="005006A0">
        <w:rPr>
          <w:rFonts w:ascii="標楷體" w:eastAsia="標楷體" w:hAnsi="標楷體" w:hint="eastAsia"/>
          <w:sz w:val="28"/>
        </w:rPr>
        <w:t>表」，檢測及查驗交貨項目是否已經確實達驗收標準。</w:t>
      </w:r>
    </w:p>
    <w:sectPr w:rsidR="004F06F2" w:rsidRPr="005006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8929" w14:textId="77777777" w:rsidR="002B2746" w:rsidRDefault="002B2746" w:rsidP="00F36EC7">
      <w:r>
        <w:separator/>
      </w:r>
    </w:p>
  </w:endnote>
  <w:endnote w:type="continuationSeparator" w:id="0">
    <w:p w14:paraId="683E8639" w14:textId="77777777" w:rsidR="002B2746" w:rsidRDefault="002B2746" w:rsidP="00F3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DB93" w14:textId="77777777" w:rsidR="002B2746" w:rsidRDefault="002B2746" w:rsidP="00F36EC7">
      <w:r>
        <w:separator/>
      </w:r>
    </w:p>
  </w:footnote>
  <w:footnote w:type="continuationSeparator" w:id="0">
    <w:p w14:paraId="03962FBF" w14:textId="77777777" w:rsidR="002B2746" w:rsidRDefault="002B2746" w:rsidP="00F3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074F"/>
    <w:multiLevelType w:val="hybridMultilevel"/>
    <w:tmpl w:val="43A6C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8926BC"/>
    <w:multiLevelType w:val="hybridMultilevel"/>
    <w:tmpl w:val="52748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CB"/>
    <w:rsid w:val="001351CE"/>
    <w:rsid w:val="002B2746"/>
    <w:rsid w:val="00443972"/>
    <w:rsid w:val="00474745"/>
    <w:rsid w:val="004F06F2"/>
    <w:rsid w:val="005006A0"/>
    <w:rsid w:val="0055507B"/>
    <w:rsid w:val="00716AA0"/>
    <w:rsid w:val="007522F8"/>
    <w:rsid w:val="00894AE6"/>
    <w:rsid w:val="00A01C5F"/>
    <w:rsid w:val="00A83CAD"/>
    <w:rsid w:val="00BD5C32"/>
    <w:rsid w:val="00BF52CB"/>
    <w:rsid w:val="00CA7D2F"/>
    <w:rsid w:val="00F36EC7"/>
    <w:rsid w:val="00FB73B3"/>
    <w:rsid w:val="00FD1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C284C"/>
  <w15:chartTrackingRefBased/>
  <w15:docId w15:val="{10B925ED-1919-4254-9FBC-4463543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72"/>
    <w:pPr>
      <w:ind w:leftChars="200" w:left="480"/>
    </w:pPr>
  </w:style>
  <w:style w:type="paragraph" w:styleId="a4">
    <w:name w:val="header"/>
    <w:basedOn w:val="a"/>
    <w:link w:val="a5"/>
    <w:uiPriority w:val="99"/>
    <w:unhideWhenUsed/>
    <w:rsid w:val="00F36EC7"/>
    <w:pPr>
      <w:tabs>
        <w:tab w:val="center" w:pos="4153"/>
        <w:tab w:val="right" w:pos="8306"/>
      </w:tabs>
      <w:snapToGrid w:val="0"/>
    </w:pPr>
    <w:rPr>
      <w:sz w:val="20"/>
      <w:szCs w:val="20"/>
    </w:rPr>
  </w:style>
  <w:style w:type="character" w:customStyle="1" w:styleId="a5">
    <w:name w:val="頁首 字元"/>
    <w:basedOn w:val="a0"/>
    <w:link w:val="a4"/>
    <w:uiPriority w:val="99"/>
    <w:rsid w:val="00F36EC7"/>
    <w:rPr>
      <w:sz w:val="20"/>
      <w:szCs w:val="20"/>
    </w:rPr>
  </w:style>
  <w:style w:type="paragraph" w:styleId="a6">
    <w:name w:val="footer"/>
    <w:basedOn w:val="a"/>
    <w:link w:val="a7"/>
    <w:uiPriority w:val="99"/>
    <w:unhideWhenUsed/>
    <w:rsid w:val="00F36EC7"/>
    <w:pPr>
      <w:tabs>
        <w:tab w:val="center" w:pos="4153"/>
        <w:tab w:val="right" w:pos="8306"/>
      </w:tabs>
      <w:snapToGrid w:val="0"/>
    </w:pPr>
    <w:rPr>
      <w:sz w:val="20"/>
      <w:szCs w:val="20"/>
    </w:rPr>
  </w:style>
  <w:style w:type="character" w:customStyle="1" w:styleId="a7">
    <w:name w:val="頁尾 字元"/>
    <w:basedOn w:val="a0"/>
    <w:link w:val="a6"/>
    <w:uiPriority w:val="99"/>
    <w:rsid w:val="00F36E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曾郁晴</dc:creator>
  <cp:keywords/>
  <dc:description/>
  <cp:lastModifiedBy>張德俐</cp:lastModifiedBy>
  <cp:revision>8</cp:revision>
  <dcterms:created xsi:type="dcterms:W3CDTF">2025-07-31T12:52:00Z</dcterms:created>
  <dcterms:modified xsi:type="dcterms:W3CDTF">2025-09-10T02:59:00Z</dcterms:modified>
</cp:coreProperties>
</file>