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73A" w:rsidRDefault="0047373A" w:rsidP="0047373A">
      <w:pPr>
        <w:widowControl w:val="0"/>
        <w:pBdr>
          <w:top w:val="nil"/>
          <w:left w:val="nil"/>
          <w:bottom w:val="nil"/>
          <w:right w:val="nil"/>
          <w:between w:val="nil"/>
        </w:pBdr>
        <w:rPr>
          <w:rFonts w:ascii="標楷體" w:eastAsia="標楷體" w:hAnsi="標楷體" w:cs="標楷體" w:hint="eastAsia"/>
          <w:b/>
          <w:sz w:val="32"/>
          <w:szCs w:val="32"/>
          <w:u w:val="single"/>
        </w:rPr>
      </w:pPr>
    </w:p>
    <w:p w:rsidR="0047373A" w:rsidRDefault="0047373A" w:rsidP="0047373A">
      <w:pPr>
        <w:widowControl w:val="0"/>
        <w:pBdr>
          <w:top w:val="nil"/>
          <w:left w:val="nil"/>
          <w:bottom w:val="nil"/>
          <w:right w:val="nil"/>
          <w:between w:val="nil"/>
        </w:pBdr>
        <w:jc w:val="center"/>
        <w:rPr>
          <w:rFonts w:ascii="標楷體" w:eastAsia="標楷體" w:hAnsi="標楷體" w:cs="標楷體"/>
          <w:b/>
          <w:sz w:val="32"/>
          <w:szCs w:val="32"/>
          <w:u w:val="single"/>
        </w:rPr>
      </w:pPr>
      <w:r w:rsidRPr="00E816B2">
        <w:rPr>
          <w:noProof/>
        </w:rPr>
        <w:drawing>
          <wp:inline distT="0" distB="0" distL="0" distR="0" wp14:anchorId="3EA087BB" wp14:editId="2F83E41B">
            <wp:extent cx="5966460" cy="27432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6460" cy="2743200"/>
                    </a:xfrm>
                    <a:prstGeom prst="rect">
                      <a:avLst/>
                    </a:prstGeom>
                    <a:noFill/>
                    <a:ln>
                      <a:noFill/>
                    </a:ln>
                  </pic:spPr>
                </pic:pic>
              </a:graphicData>
            </a:graphic>
          </wp:inline>
        </w:drawing>
      </w:r>
    </w:p>
    <w:p w:rsidR="0047373A" w:rsidRDefault="0047373A" w:rsidP="0047373A">
      <w:pPr>
        <w:widowControl w:val="0"/>
        <w:pBdr>
          <w:top w:val="nil"/>
          <w:left w:val="nil"/>
          <w:bottom w:val="nil"/>
          <w:right w:val="nil"/>
          <w:between w:val="nil"/>
        </w:pBdr>
        <w:jc w:val="center"/>
        <w:rPr>
          <w:rFonts w:ascii="標楷體" w:eastAsia="標楷體" w:hAnsi="標楷體" w:cs="標楷體" w:hint="eastAsia"/>
          <w:b/>
          <w:sz w:val="32"/>
          <w:szCs w:val="32"/>
          <w:u w:val="single"/>
        </w:rPr>
      </w:pPr>
      <w:bookmarkStart w:id="0" w:name="_GoBack"/>
      <w:bookmarkEnd w:id="0"/>
    </w:p>
    <w:p w:rsidR="00E4225F" w:rsidRDefault="00520F16">
      <w:pPr>
        <w:widowControl w:val="0"/>
        <w:pBdr>
          <w:top w:val="nil"/>
          <w:left w:val="nil"/>
          <w:bottom w:val="nil"/>
          <w:right w:val="nil"/>
          <w:between w:val="nil"/>
        </w:pBdr>
        <w:jc w:val="center"/>
        <w:rPr>
          <w:rFonts w:ascii="標楷體" w:eastAsia="標楷體" w:hAnsi="標楷體" w:cs="標楷體"/>
          <w:color w:val="000000"/>
          <w:sz w:val="32"/>
          <w:szCs w:val="32"/>
          <w:u w:val="single"/>
        </w:rPr>
      </w:pPr>
      <w:r>
        <w:rPr>
          <w:rFonts w:ascii="標楷體" w:eastAsia="標楷體" w:hAnsi="標楷體" w:cs="標楷體"/>
          <w:b/>
          <w:sz w:val="32"/>
          <w:szCs w:val="32"/>
          <w:u w:val="single"/>
        </w:rPr>
        <w:t xml:space="preserve">          </w:t>
      </w:r>
      <w:r>
        <w:rPr>
          <w:rFonts w:ascii="標楷體" w:eastAsia="標楷體" w:hAnsi="標楷體" w:cs="標楷體"/>
          <w:b/>
          <w:color w:val="000000"/>
          <w:sz w:val="32"/>
          <w:szCs w:val="32"/>
          <w:u w:val="single"/>
        </w:rPr>
        <w:t>桃園市</w:t>
      </w:r>
      <w:r>
        <w:rPr>
          <w:rFonts w:ascii="標楷體" w:eastAsia="標楷體" w:hAnsi="標楷體" w:cs="標楷體"/>
          <w:b/>
          <w:color w:val="000000"/>
          <w:sz w:val="32"/>
          <w:szCs w:val="32"/>
          <w:u w:val="single"/>
        </w:rPr>
        <w:t>○○</w:t>
      </w:r>
      <w:r>
        <w:rPr>
          <w:rFonts w:ascii="標楷體" w:eastAsia="標楷體" w:hAnsi="標楷體" w:cs="標楷體"/>
          <w:b/>
          <w:sz w:val="32"/>
          <w:szCs w:val="32"/>
          <w:u w:val="single"/>
        </w:rPr>
        <w:t>區</w:t>
      </w:r>
      <w:r>
        <w:rPr>
          <w:rFonts w:ascii="標楷體" w:eastAsia="標楷體" w:hAnsi="標楷體" w:cs="標楷體"/>
          <w:b/>
          <w:sz w:val="32"/>
          <w:szCs w:val="32"/>
          <w:u w:val="single"/>
        </w:rPr>
        <w:t>○○</w:t>
      </w:r>
      <w:r>
        <w:rPr>
          <w:rFonts w:ascii="標楷體" w:eastAsia="標楷體" w:hAnsi="標楷體" w:cs="標楷體"/>
          <w:b/>
          <w:sz w:val="32"/>
          <w:szCs w:val="32"/>
          <w:u w:val="single"/>
        </w:rPr>
        <w:t>國民小學</w:t>
      </w:r>
    </w:p>
    <w:p w:rsidR="00E4225F" w:rsidRDefault="00520F16">
      <w:pPr>
        <w:widowControl w:val="0"/>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b/>
          <w:color w:val="000000"/>
          <w:sz w:val="32"/>
          <w:szCs w:val="32"/>
        </w:rPr>
        <w:t>桃園市</w:t>
      </w:r>
      <w:r>
        <w:rPr>
          <w:rFonts w:ascii="標楷體" w:eastAsia="標楷體" w:hAnsi="標楷體" w:cs="標楷體"/>
          <w:b/>
          <w:color w:val="000000"/>
          <w:sz w:val="32"/>
          <w:szCs w:val="32"/>
        </w:rPr>
        <w:t>○○○</w:t>
      </w:r>
      <w:r>
        <w:rPr>
          <w:rFonts w:ascii="標楷體" w:eastAsia="標楷體" w:hAnsi="標楷體" w:cs="標楷體"/>
          <w:b/>
          <w:color w:val="000000"/>
          <w:sz w:val="32"/>
          <w:szCs w:val="32"/>
        </w:rPr>
        <w:t>新建工程</w:t>
      </w:r>
    </w:p>
    <w:p w:rsidR="00E4225F" w:rsidRDefault="00520F16">
      <w:pPr>
        <w:widowControl w:val="0"/>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b/>
          <w:color w:val="000000"/>
          <w:sz w:val="32"/>
          <w:szCs w:val="32"/>
        </w:rPr>
        <w:t>投標廠商評選須知</w:t>
      </w:r>
    </w:p>
    <w:p w:rsidR="00E4225F" w:rsidRDefault="00520F16">
      <w:pPr>
        <w:widowControl w:val="0"/>
        <w:numPr>
          <w:ilvl w:val="0"/>
          <w:numId w:val="8"/>
        </w:numPr>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本案由本機關依「採購評選委員會組織準則」成立採購評選委員會（下稱評選委員會），並依「最有利標評選辦法」及「採購評選委員會審議規則」辦理評選。</w:t>
      </w:r>
    </w:p>
    <w:p w:rsidR="00E4225F" w:rsidRDefault="00520F16">
      <w:pPr>
        <w:widowControl w:val="0"/>
        <w:numPr>
          <w:ilvl w:val="0"/>
          <w:numId w:val="8"/>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服務建議書內容及撰寫格式：</w:t>
      </w:r>
    </w:p>
    <w:p w:rsidR="00E4225F" w:rsidRDefault="00520F16">
      <w:pPr>
        <w:widowControl w:val="0"/>
        <w:numPr>
          <w:ilvl w:val="0"/>
          <w:numId w:val="10"/>
        </w:numPr>
        <w:pBdr>
          <w:top w:val="nil"/>
          <w:left w:val="nil"/>
          <w:bottom w:val="nil"/>
          <w:right w:val="nil"/>
          <w:between w:val="nil"/>
        </w:pBdr>
        <w:ind w:right="67"/>
        <w:jc w:val="both"/>
        <w:rPr>
          <w:rFonts w:ascii="標楷體" w:eastAsia="標楷體" w:hAnsi="標楷體" w:cs="標楷體"/>
          <w:color w:val="000000"/>
          <w:sz w:val="28"/>
          <w:szCs w:val="28"/>
        </w:rPr>
      </w:pPr>
      <w:r>
        <w:rPr>
          <w:rFonts w:ascii="標楷體" w:eastAsia="標楷體" w:hAnsi="標楷體" w:cs="標楷體"/>
          <w:color w:val="000000"/>
          <w:sz w:val="28"/>
          <w:szCs w:val="28"/>
        </w:rPr>
        <w:t>服務建議書</w:t>
      </w:r>
      <w:r>
        <w:rPr>
          <w:rFonts w:ascii="標楷體" w:eastAsia="標楷體" w:hAnsi="標楷體" w:cs="標楷體"/>
          <w:color w:val="000000"/>
          <w:sz w:val="28"/>
          <w:szCs w:val="28"/>
        </w:rPr>
        <w:t>1</w:t>
      </w:r>
      <w:r>
        <w:rPr>
          <w:rFonts w:ascii="標楷體" w:eastAsia="標楷體" w:hAnsi="標楷體" w:cs="標楷體"/>
          <w:color w:val="000000"/>
          <w:sz w:val="28"/>
          <w:szCs w:val="28"/>
        </w:rPr>
        <w:t>式</w:t>
      </w:r>
      <w:r>
        <w:rPr>
          <w:rFonts w:ascii="標楷體" w:eastAsia="標楷體" w:hAnsi="標楷體" w:cs="標楷體"/>
          <w:color w:val="FF0000"/>
          <w:sz w:val="28"/>
          <w:szCs w:val="28"/>
          <w:u w:val="single"/>
        </w:rPr>
        <w:t>15</w:t>
      </w:r>
      <w:r>
        <w:rPr>
          <w:rFonts w:ascii="標楷體" w:eastAsia="標楷體" w:hAnsi="標楷體" w:cs="標楷體"/>
          <w:color w:val="000000"/>
          <w:sz w:val="28"/>
          <w:szCs w:val="28"/>
        </w:rPr>
        <w:t>份</w:t>
      </w:r>
      <w:r>
        <w:rPr>
          <w:rFonts w:ascii="標楷體" w:eastAsia="標楷體" w:hAnsi="標楷體" w:cs="標楷體"/>
          <w:color w:val="FF0000"/>
          <w:sz w:val="28"/>
          <w:szCs w:val="28"/>
        </w:rPr>
        <w:t>(</w:t>
      </w:r>
      <w:r>
        <w:rPr>
          <w:rFonts w:ascii="標楷體" w:eastAsia="標楷體" w:hAnsi="標楷體" w:cs="標楷體"/>
          <w:color w:val="FF0000"/>
          <w:sz w:val="28"/>
          <w:szCs w:val="28"/>
        </w:rPr>
        <w:t>含電子檔</w:t>
      </w:r>
      <w:r>
        <w:rPr>
          <w:rFonts w:ascii="標楷體" w:eastAsia="標楷體" w:hAnsi="標楷體" w:cs="標楷體"/>
          <w:color w:val="FF0000"/>
          <w:sz w:val="28"/>
          <w:szCs w:val="28"/>
        </w:rPr>
        <w:t>1</w:t>
      </w:r>
      <w:r>
        <w:rPr>
          <w:rFonts w:ascii="標楷體" w:eastAsia="標楷體" w:hAnsi="標楷體" w:cs="標楷體"/>
          <w:color w:val="FF0000"/>
          <w:sz w:val="28"/>
          <w:szCs w:val="28"/>
        </w:rPr>
        <w:t>份</w:t>
      </w:r>
      <w:r>
        <w:rPr>
          <w:rFonts w:ascii="標楷體" w:eastAsia="標楷體" w:hAnsi="標楷體" w:cs="標楷體"/>
          <w:color w:val="FF0000"/>
          <w:sz w:val="28"/>
          <w:szCs w:val="28"/>
        </w:rPr>
        <w:t>)</w:t>
      </w:r>
      <w:r>
        <w:rPr>
          <w:rFonts w:ascii="標楷體" w:eastAsia="標楷體" w:hAnsi="標楷體" w:cs="標楷體"/>
          <w:color w:val="000000"/>
          <w:sz w:val="28"/>
          <w:szCs w:val="28"/>
        </w:rPr>
        <w:t>，封面標題請統一為「</w:t>
      </w:r>
      <w:r>
        <w:rPr>
          <w:rFonts w:ascii="標楷體" w:eastAsia="標楷體" w:hAnsi="標楷體" w:cs="標楷體"/>
          <w:color w:val="FF0000"/>
          <w:sz w:val="28"/>
          <w:szCs w:val="28"/>
        </w:rPr>
        <w:t>桃園市</w:t>
      </w:r>
      <w:r>
        <w:rPr>
          <w:rFonts w:ascii="標楷體" w:eastAsia="標楷體" w:hAnsi="標楷體" w:cs="標楷體"/>
          <w:color w:val="FF0000"/>
          <w:sz w:val="28"/>
          <w:szCs w:val="28"/>
        </w:rPr>
        <w:t>○○</w:t>
      </w:r>
      <w:r>
        <w:rPr>
          <w:rFonts w:ascii="標楷體" w:eastAsia="標楷體" w:hAnsi="標楷體" w:cs="標楷體"/>
          <w:color w:val="FF0000"/>
          <w:sz w:val="28"/>
          <w:szCs w:val="28"/>
        </w:rPr>
        <w:t>區</w:t>
      </w:r>
      <w:r>
        <w:rPr>
          <w:rFonts w:ascii="標楷體" w:eastAsia="標楷體" w:hAnsi="標楷體" w:cs="標楷體"/>
          <w:color w:val="FF0000"/>
          <w:sz w:val="28"/>
          <w:szCs w:val="28"/>
        </w:rPr>
        <w:t>○○</w:t>
      </w:r>
      <w:r>
        <w:rPr>
          <w:rFonts w:ascii="標楷體" w:eastAsia="標楷體" w:hAnsi="標楷體" w:cs="標楷體"/>
          <w:color w:val="FF0000"/>
          <w:sz w:val="28"/>
          <w:szCs w:val="28"/>
        </w:rPr>
        <w:t>國民小學</w:t>
      </w:r>
      <w:r>
        <w:rPr>
          <w:rFonts w:ascii="標楷體" w:eastAsia="標楷體" w:hAnsi="標楷體" w:cs="標楷體"/>
          <w:color w:val="FF0000"/>
          <w:sz w:val="28"/>
          <w:szCs w:val="28"/>
        </w:rPr>
        <w:t xml:space="preserve"> </w:t>
      </w:r>
      <w:r>
        <w:rPr>
          <w:rFonts w:ascii="標楷體" w:eastAsia="標楷體" w:hAnsi="標楷體" w:cs="標楷體"/>
          <w:color w:val="FF0000"/>
          <w:sz w:val="28"/>
          <w:szCs w:val="28"/>
        </w:rPr>
        <w:t>桃園市</w:t>
      </w:r>
      <w:r>
        <w:rPr>
          <w:rFonts w:ascii="標楷體" w:eastAsia="標楷體" w:hAnsi="標楷體" w:cs="標楷體"/>
          <w:color w:val="FF0000"/>
          <w:sz w:val="28"/>
          <w:szCs w:val="28"/>
        </w:rPr>
        <w:t>○○○</w:t>
      </w:r>
      <w:r>
        <w:rPr>
          <w:rFonts w:ascii="標楷體" w:eastAsia="標楷體" w:hAnsi="標楷體" w:cs="標楷體"/>
          <w:color w:val="FF0000"/>
          <w:sz w:val="28"/>
          <w:szCs w:val="28"/>
        </w:rPr>
        <w:t>新建工程</w:t>
      </w:r>
      <w:r>
        <w:rPr>
          <w:rFonts w:ascii="標楷體" w:eastAsia="標楷體" w:hAnsi="標楷體" w:cs="標楷體"/>
          <w:color w:val="000000"/>
          <w:sz w:val="28"/>
          <w:szCs w:val="28"/>
        </w:rPr>
        <w:t>」服務建議書，並標示廠商名稱、蓋廠商及負責人印章或簽署；倘投標廠商未蓋廠商及負責人印章或簽署，本機關得洽廠商澄清更正。若附件分開裝訂，請於附件封面標示「</w:t>
      </w:r>
      <w:r>
        <w:rPr>
          <w:rFonts w:ascii="標楷體" w:eastAsia="標楷體" w:hAnsi="標楷體" w:cs="標楷體"/>
          <w:color w:val="FF0000"/>
          <w:sz w:val="28"/>
          <w:szCs w:val="28"/>
        </w:rPr>
        <w:t>桃園市</w:t>
      </w:r>
      <w:r>
        <w:rPr>
          <w:rFonts w:ascii="標楷體" w:eastAsia="標楷體" w:hAnsi="標楷體" w:cs="標楷體"/>
          <w:color w:val="FF0000"/>
          <w:sz w:val="28"/>
          <w:szCs w:val="28"/>
        </w:rPr>
        <w:t>○○</w:t>
      </w:r>
      <w:r>
        <w:rPr>
          <w:rFonts w:ascii="標楷體" w:eastAsia="標楷體" w:hAnsi="標楷體" w:cs="標楷體"/>
          <w:color w:val="FF0000"/>
          <w:sz w:val="28"/>
          <w:szCs w:val="28"/>
        </w:rPr>
        <w:t>區</w:t>
      </w:r>
      <w:r>
        <w:rPr>
          <w:rFonts w:ascii="標楷體" w:eastAsia="標楷體" w:hAnsi="標楷體" w:cs="標楷體"/>
          <w:color w:val="FF0000"/>
          <w:sz w:val="28"/>
          <w:szCs w:val="28"/>
        </w:rPr>
        <w:t>○○</w:t>
      </w:r>
      <w:r>
        <w:rPr>
          <w:rFonts w:ascii="標楷體" w:eastAsia="標楷體" w:hAnsi="標楷體" w:cs="標楷體"/>
          <w:color w:val="FF0000"/>
          <w:sz w:val="28"/>
          <w:szCs w:val="28"/>
        </w:rPr>
        <w:t>國民小學</w:t>
      </w:r>
      <w:r>
        <w:rPr>
          <w:rFonts w:ascii="標楷體" w:eastAsia="標楷體" w:hAnsi="標楷體" w:cs="標楷體"/>
          <w:color w:val="FF0000"/>
          <w:sz w:val="28"/>
          <w:szCs w:val="28"/>
        </w:rPr>
        <w:t xml:space="preserve"> </w:t>
      </w:r>
      <w:r>
        <w:rPr>
          <w:rFonts w:ascii="標楷體" w:eastAsia="標楷體" w:hAnsi="標楷體" w:cs="標楷體"/>
          <w:color w:val="FF0000"/>
          <w:sz w:val="28"/>
          <w:szCs w:val="28"/>
        </w:rPr>
        <w:t>桃園市</w:t>
      </w:r>
      <w:r>
        <w:rPr>
          <w:rFonts w:ascii="標楷體" w:eastAsia="標楷體" w:hAnsi="標楷體" w:cs="標楷體"/>
          <w:color w:val="FF0000"/>
          <w:sz w:val="28"/>
          <w:szCs w:val="28"/>
        </w:rPr>
        <w:t>○○○</w:t>
      </w:r>
      <w:r>
        <w:rPr>
          <w:rFonts w:ascii="標楷體" w:eastAsia="標楷體" w:hAnsi="標楷體" w:cs="標楷體"/>
          <w:color w:val="FF0000"/>
          <w:sz w:val="28"/>
          <w:szCs w:val="28"/>
        </w:rPr>
        <w:t>新建工程</w:t>
      </w:r>
      <w:r>
        <w:rPr>
          <w:rFonts w:ascii="標楷體" w:eastAsia="標楷體" w:hAnsi="標楷體" w:cs="標楷體"/>
          <w:color w:val="000000"/>
          <w:sz w:val="28"/>
          <w:szCs w:val="28"/>
        </w:rPr>
        <w:t>」服務建議書附件，並標示廠商名稱、蓋廠商及負責人印章或簽署。</w:t>
      </w:r>
    </w:p>
    <w:p w:rsidR="00E4225F" w:rsidRDefault="00520F16">
      <w:pPr>
        <w:widowControl w:val="0"/>
        <w:numPr>
          <w:ilvl w:val="0"/>
          <w:numId w:val="10"/>
        </w:numPr>
        <w:pBdr>
          <w:top w:val="nil"/>
          <w:left w:val="nil"/>
          <w:bottom w:val="nil"/>
          <w:right w:val="nil"/>
          <w:between w:val="nil"/>
        </w:pBdr>
        <w:ind w:left="1843" w:right="67" w:hanging="864"/>
        <w:jc w:val="both"/>
        <w:rPr>
          <w:rFonts w:ascii="標楷體" w:eastAsia="標楷體" w:hAnsi="標楷體" w:cs="標楷體"/>
          <w:color w:val="000000"/>
          <w:sz w:val="28"/>
          <w:szCs w:val="28"/>
        </w:rPr>
      </w:pPr>
      <w:r>
        <w:rPr>
          <w:rFonts w:ascii="標楷體" w:eastAsia="標楷體" w:hAnsi="標楷體" w:cs="標楷體"/>
          <w:color w:val="000000"/>
          <w:sz w:val="28"/>
          <w:szCs w:val="28"/>
        </w:rPr>
        <w:t>服務建議書以橫書直式編排，紙張大小採</w:t>
      </w:r>
      <w:r>
        <w:rPr>
          <w:rFonts w:ascii="標楷體" w:eastAsia="標楷體" w:hAnsi="標楷體" w:cs="標楷體"/>
          <w:color w:val="000000"/>
          <w:sz w:val="28"/>
          <w:szCs w:val="28"/>
        </w:rPr>
        <w:t>A4</w:t>
      </w:r>
      <w:r>
        <w:rPr>
          <w:rFonts w:ascii="標楷體" w:eastAsia="標楷體" w:hAnsi="標楷體" w:cs="標楷體"/>
          <w:color w:val="000000"/>
          <w:sz w:val="28"/>
          <w:szCs w:val="28"/>
        </w:rPr>
        <w:t>規格紙張，雙面印刷為原則，圖樣得採</w:t>
      </w:r>
      <w:r>
        <w:rPr>
          <w:rFonts w:ascii="標楷體" w:eastAsia="標楷體" w:hAnsi="標楷體" w:cs="標楷體"/>
          <w:color w:val="000000"/>
          <w:sz w:val="28"/>
          <w:szCs w:val="28"/>
        </w:rPr>
        <w:t>A3</w:t>
      </w:r>
      <w:r>
        <w:rPr>
          <w:rFonts w:ascii="標楷體" w:eastAsia="標楷體" w:hAnsi="標楷體" w:cs="標楷體"/>
          <w:color w:val="000000"/>
          <w:sz w:val="28"/>
          <w:szCs w:val="28"/>
        </w:rPr>
        <w:t>規格紙張（請摺頁為</w:t>
      </w:r>
      <w:r>
        <w:rPr>
          <w:rFonts w:ascii="標楷體" w:eastAsia="標楷體" w:hAnsi="標楷體" w:cs="標楷體"/>
          <w:color w:val="000000"/>
          <w:sz w:val="28"/>
          <w:szCs w:val="28"/>
        </w:rPr>
        <w:t>A4</w:t>
      </w:r>
      <w:r>
        <w:rPr>
          <w:rFonts w:ascii="標楷體" w:eastAsia="標楷體" w:hAnsi="標楷體" w:cs="標楷體"/>
          <w:color w:val="000000"/>
          <w:sz w:val="28"/>
          <w:szCs w:val="28"/>
        </w:rPr>
        <w:t>規格），以連續編列頁碼方式不得超過</w:t>
      </w:r>
      <w:r>
        <w:rPr>
          <w:rFonts w:ascii="標楷體" w:eastAsia="標楷體" w:hAnsi="標楷體" w:cs="標楷體"/>
          <w:color w:val="FF0000"/>
          <w:sz w:val="28"/>
          <w:szCs w:val="28"/>
          <w:u w:val="single"/>
        </w:rPr>
        <w:t>100</w:t>
      </w:r>
      <w:r>
        <w:rPr>
          <w:rFonts w:ascii="標楷體" w:eastAsia="標楷體" w:hAnsi="標楷體" w:cs="標楷體"/>
          <w:color w:val="000000"/>
          <w:sz w:val="28"/>
          <w:szCs w:val="28"/>
        </w:rPr>
        <w:t>頁（不含封面、封底、首頁、目錄及附件），並採</w:t>
      </w:r>
      <w:r>
        <w:rPr>
          <w:rFonts w:ascii="標楷體" w:eastAsia="標楷體" w:hAnsi="標楷體" w:cs="標楷體"/>
          <w:color w:val="000000"/>
          <w:sz w:val="28"/>
          <w:szCs w:val="28"/>
        </w:rPr>
        <w:t>A4</w:t>
      </w:r>
      <w:r>
        <w:rPr>
          <w:rFonts w:ascii="標楷體" w:eastAsia="標楷體" w:hAnsi="標楷體" w:cs="標楷體"/>
          <w:color w:val="000000"/>
          <w:sz w:val="28"/>
          <w:szCs w:val="28"/>
        </w:rPr>
        <w:t>直式左側裝訂。附件以橫書直式編排，紙張大小、規格及裝訂方式同服務建議書，頁數不限。</w:t>
      </w:r>
    </w:p>
    <w:p w:rsidR="00E4225F" w:rsidRDefault="00520F16">
      <w:pPr>
        <w:widowControl w:val="0"/>
        <w:numPr>
          <w:ilvl w:val="0"/>
          <w:numId w:val="10"/>
        </w:numPr>
        <w:pBdr>
          <w:top w:val="nil"/>
          <w:left w:val="nil"/>
          <w:bottom w:val="nil"/>
          <w:right w:val="nil"/>
          <w:between w:val="nil"/>
        </w:pBdr>
        <w:ind w:left="1843" w:hanging="864"/>
        <w:rPr>
          <w:rFonts w:ascii="標楷體" w:eastAsia="標楷體" w:hAnsi="標楷體" w:cs="標楷體"/>
          <w:color w:val="000000"/>
          <w:sz w:val="28"/>
          <w:szCs w:val="28"/>
        </w:rPr>
      </w:pPr>
      <w:r>
        <w:rPr>
          <w:rFonts w:ascii="標楷體" w:eastAsia="標楷體" w:hAnsi="標楷體" w:cs="標楷體"/>
          <w:color w:val="000000"/>
          <w:sz w:val="28"/>
          <w:szCs w:val="28"/>
        </w:rPr>
        <w:t>服務建議書內容應依評選項目依序撰擬。</w:t>
      </w:r>
    </w:p>
    <w:p w:rsidR="00E4225F" w:rsidRDefault="00520F16">
      <w:pPr>
        <w:widowControl w:val="0"/>
        <w:numPr>
          <w:ilvl w:val="0"/>
          <w:numId w:val="10"/>
        </w:numPr>
        <w:pBdr>
          <w:top w:val="nil"/>
          <w:left w:val="nil"/>
          <w:bottom w:val="nil"/>
          <w:right w:val="nil"/>
          <w:between w:val="nil"/>
        </w:pBdr>
        <w:ind w:left="1843" w:hanging="864"/>
        <w:rPr>
          <w:rFonts w:ascii="標楷體" w:eastAsia="標楷體" w:hAnsi="標楷體" w:cs="標楷體"/>
          <w:color w:val="000000"/>
          <w:sz w:val="28"/>
          <w:szCs w:val="28"/>
        </w:rPr>
      </w:pPr>
      <w:r>
        <w:rPr>
          <w:rFonts w:ascii="標楷體" w:eastAsia="標楷體" w:hAnsi="標楷體" w:cs="標楷體"/>
          <w:color w:val="000000"/>
          <w:sz w:val="28"/>
          <w:szCs w:val="28"/>
        </w:rPr>
        <w:t>服務建議書有下列情形者，將依下列標準扣減評比之分數：</w:t>
      </w:r>
    </w:p>
    <w:p w:rsidR="00E4225F" w:rsidRDefault="00520F16">
      <w:pPr>
        <w:widowControl w:val="0"/>
        <w:pBdr>
          <w:top w:val="nil"/>
          <w:left w:val="nil"/>
          <w:bottom w:val="nil"/>
          <w:right w:val="nil"/>
          <w:between w:val="nil"/>
        </w:pBdr>
        <w:tabs>
          <w:tab w:val="left" w:pos="6360"/>
          <w:tab w:val="left" w:pos="7740"/>
        </w:tabs>
        <w:ind w:left="2124" w:right="67" w:hanging="269"/>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服務建議書總頁數超過限制者，由工作小組於評選前依下列標準扣減，載明於「評選委員評選評分表」，並俟評選委員先就各評選項目辦理評分後，再按所載應扣減分數計算廠商最後應得總分：</w:t>
      </w:r>
    </w:p>
    <w:p w:rsidR="00E4225F" w:rsidRDefault="00520F16">
      <w:pPr>
        <w:widowControl w:val="0"/>
        <w:pBdr>
          <w:top w:val="nil"/>
          <w:left w:val="nil"/>
          <w:bottom w:val="nil"/>
          <w:right w:val="nil"/>
          <w:between w:val="nil"/>
        </w:pBdr>
        <w:tabs>
          <w:tab w:val="left" w:pos="6360"/>
          <w:tab w:val="left" w:pos="7740"/>
        </w:tabs>
        <w:ind w:left="3401" w:right="67" w:firstLine="13"/>
        <w:jc w:val="both"/>
        <w:rPr>
          <w:rFonts w:ascii="標楷體" w:eastAsia="標楷體" w:hAnsi="標楷體" w:cs="標楷體"/>
          <w:color w:val="000000"/>
          <w:sz w:val="28"/>
          <w:szCs w:val="28"/>
        </w:rPr>
      </w:pPr>
      <w:r>
        <w:rPr>
          <w:rFonts w:ascii="標楷體" w:eastAsia="標楷體" w:hAnsi="標楷體" w:cs="標楷體"/>
          <w:color w:val="000000"/>
          <w:sz w:val="28"/>
          <w:szCs w:val="28"/>
        </w:rPr>
        <w:t>超過頁數</w:t>
      </w:r>
      <w:r>
        <w:rPr>
          <w:rFonts w:ascii="標楷體" w:eastAsia="標楷體" w:hAnsi="標楷體" w:cs="標楷體"/>
          <w:color w:val="000000"/>
          <w:sz w:val="28"/>
          <w:szCs w:val="28"/>
        </w:rPr>
        <w:t xml:space="preserve"> 1</w:t>
      </w:r>
      <w:r>
        <w:rPr>
          <w:rFonts w:ascii="標楷體" w:eastAsia="標楷體" w:hAnsi="標楷體" w:cs="標楷體"/>
          <w:color w:val="000000"/>
          <w:sz w:val="28"/>
          <w:szCs w:val="28"/>
        </w:rPr>
        <w:t>～</w:t>
      </w:r>
      <w:r>
        <w:rPr>
          <w:rFonts w:ascii="標楷體" w:eastAsia="標楷體" w:hAnsi="標楷體" w:cs="標楷體"/>
          <w:color w:val="000000"/>
          <w:sz w:val="28"/>
          <w:szCs w:val="28"/>
        </w:rPr>
        <w:t>3</w:t>
      </w:r>
      <w:r>
        <w:rPr>
          <w:rFonts w:ascii="標楷體" w:eastAsia="標楷體" w:hAnsi="標楷體" w:cs="標楷體"/>
          <w:color w:val="000000"/>
          <w:sz w:val="28"/>
          <w:szCs w:val="28"/>
        </w:rPr>
        <w:t>頁</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扣減</w:t>
      </w:r>
      <w:r>
        <w:rPr>
          <w:rFonts w:ascii="標楷體" w:eastAsia="標楷體" w:hAnsi="標楷體" w:cs="標楷體"/>
          <w:color w:val="000000"/>
          <w:sz w:val="28"/>
          <w:szCs w:val="28"/>
          <w:u w:val="single"/>
        </w:rPr>
        <w:t xml:space="preserve"> 1</w:t>
      </w:r>
      <w:r>
        <w:rPr>
          <w:rFonts w:ascii="標楷體" w:eastAsia="標楷體" w:hAnsi="標楷體" w:cs="標楷體"/>
          <w:color w:val="000000"/>
          <w:sz w:val="28"/>
          <w:szCs w:val="28"/>
        </w:rPr>
        <w:t>分</w:t>
      </w:r>
    </w:p>
    <w:p w:rsidR="00E4225F" w:rsidRDefault="00520F16">
      <w:pPr>
        <w:widowControl w:val="0"/>
        <w:pBdr>
          <w:top w:val="nil"/>
          <w:left w:val="nil"/>
          <w:bottom w:val="nil"/>
          <w:right w:val="nil"/>
          <w:between w:val="nil"/>
        </w:pBdr>
        <w:tabs>
          <w:tab w:val="left" w:pos="6360"/>
          <w:tab w:val="left" w:pos="7740"/>
        </w:tabs>
        <w:ind w:left="3401" w:right="67" w:firstLine="13"/>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超過頁數</w:t>
      </w:r>
      <w:r>
        <w:rPr>
          <w:rFonts w:ascii="標楷體" w:eastAsia="標楷體" w:hAnsi="標楷體" w:cs="標楷體"/>
          <w:color w:val="000000"/>
          <w:sz w:val="28"/>
          <w:szCs w:val="28"/>
        </w:rPr>
        <w:t xml:space="preserve"> 4</w:t>
      </w:r>
      <w:r>
        <w:rPr>
          <w:rFonts w:ascii="標楷體" w:eastAsia="標楷體" w:hAnsi="標楷體" w:cs="標楷體"/>
          <w:color w:val="000000"/>
          <w:sz w:val="28"/>
          <w:szCs w:val="28"/>
        </w:rPr>
        <w:t>～</w:t>
      </w:r>
      <w:r>
        <w:rPr>
          <w:rFonts w:ascii="標楷體" w:eastAsia="標楷體" w:hAnsi="標楷體" w:cs="標楷體"/>
          <w:color w:val="000000"/>
          <w:sz w:val="28"/>
          <w:szCs w:val="28"/>
        </w:rPr>
        <w:t>5</w:t>
      </w:r>
      <w:r>
        <w:rPr>
          <w:rFonts w:ascii="標楷體" w:eastAsia="標楷體" w:hAnsi="標楷體" w:cs="標楷體"/>
          <w:color w:val="000000"/>
          <w:sz w:val="28"/>
          <w:szCs w:val="28"/>
        </w:rPr>
        <w:t>頁</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扣減</w:t>
      </w:r>
      <w:r>
        <w:rPr>
          <w:rFonts w:ascii="標楷體" w:eastAsia="標楷體" w:hAnsi="標楷體" w:cs="標楷體"/>
          <w:color w:val="000000"/>
          <w:sz w:val="28"/>
          <w:szCs w:val="28"/>
          <w:u w:val="single"/>
        </w:rPr>
        <w:t xml:space="preserve"> 2</w:t>
      </w:r>
      <w:r>
        <w:rPr>
          <w:rFonts w:ascii="標楷體" w:eastAsia="標楷體" w:hAnsi="標楷體" w:cs="標楷體"/>
          <w:color w:val="000000"/>
          <w:sz w:val="28"/>
          <w:szCs w:val="28"/>
        </w:rPr>
        <w:t>分</w:t>
      </w:r>
    </w:p>
    <w:p w:rsidR="00E4225F" w:rsidRDefault="00520F16">
      <w:pPr>
        <w:widowControl w:val="0"/>
        <w:pBdr>
          <w:top w:val="nil"/>
          <w:left w:val="nil"/>
          <w:bottom w:val="nil"/>
          <w:right w:val="nil"/>
          <w:between w:val="nil"/>
        </w:pBdr>
        <w:tabs>
          <w:tab w:val="left" w:pos="6360"/>
          <w:tab w:val="left" w:pos="7740"/>
        </w:tabs>
        <w:ind w:left="3401" w:right="67" w:firstLine="13"/>
        <w:jc w:val="both"/>
        <w:rPr>
          <w:rFonts w:ascii="標楷體" w:eastAsia="標楷體" w:hAnsi="標楷體" w:cs="標楷體"/>
          <w:color w:val="000000"/>
          <w:sz w:val="28"/>
          <w:szCs w:val="28"/>
        </w:rPr>
      </w:pPr>
      <w:r>
        <w:rPr>
          <w:rFonts w:ascii="標楷體" w:eastAsia="標楷體" w:hAnsi="標楷體" w:cs="標楷體"/>
          <w:color w:val="000000"/>
          <w:sz w:val="28"/>
          <w:szCs w:val="28"/>
        </w:rPr>
        <w:t>超過頁數</w:t>
      </w:r>
      <w:r>
        <w:rPr>
          <w:rFonts w:ascii="標楷體" w:eastAsia="標楷體" w:hAnsi="標楷體" w:cs="標楷體"/>
          <w:color w:val="000000"/>
          <w:sz w:val="28"/>
          <w:szCs w:val="28"/>
        </w:rPr>
        <w:t xml:space="preserve"> 6</w:t>
      </w:r>
      <w:r>
        <w:rPr>
          <w:rFonts w:ascii="標楷體" w:eastAsia="標楷體" w:hAnsi="標楷體" w:cs="標楷體"/>
          <w:color w:val="000000"/>
          <w:sz w:val="28"/>
          <w:szCs w:val="28"/>
        </w:rPr>
        <w:t>頁以上</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扣減</w:t>
      </w:r>
      <w:r>
        <w:rPr>
          <w:rFonts w:ascii="標楷體" w:eastAsia="標楷體" w:hAnsi="標楷體" w:cs="標楷體"/>
          <w:color w:val="000000"/>
          <w:sz w:val="28"/>
          <w:szCs w:val="28"/>
          <w:u w:val="single"/>
        </w:rPr>
        <w:t xml:space="preserve"> 3</w:t>
      </w:r>
      <w:r>
        <w:rPr>
          <w:rFonts w:ascii="標楷體" w:eastAsia="標楷體" w:hAnsi="標楷體" w:cs="標楷體"/>
          <w:color w:val="000000"/>
          <w:sz w:val="28"/>
          <w:szCs w:val="28"/>
        </w:rPr>
        <w:t>分</w:t>
      </w:r>
    </w:p>
    <w:p w:rsidR="00E4225F" w:rsidRDefault="00520F16">
      <w:pPr>
        <w:widowControl w:val="0"/>
        <w:pBdr>
          <w:top w:val="nil"/>
          <w:left w:val="nil"/>
          <w:bottom w:val="nil"/>
          <w:right w:val="nil"/>
          <w:between w:val="nil"/>
        </w:pBdr>
        <w:tabs>
          <w:tab w:val="left" w:pos="6360"/>
          <w:tab w:val="left" w:pos="7740"/>
        </w:tabs>
        <w:ind w:left="2124" w:right="67" w:hanging="269"/>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服務建議書份數不足者，工作小組於評選前扣減</w:t>
      </w:r>
      <w:r>
        <w:rPr>
          <w:rFonts w:ascii="標楷體" w:eastAsia="標楷體" w:hAnsi="標楷體" w:cs="標楷體"/>
          <w:color w:val="000000"/>
          <w:sz w:val="28"/>
          <w:szCs w:val="28"/>
          <w:u w:val="single"/>
        </w:rPr>
        <w:t>1</w:t>
      </w:r>
      <w:r>
        <w:rPr>
          <w:rFonts w:ascii="標楷體" w:eastAsia="標楷體" w:hAnsi="標楷體" w:cs="標楷體"/>
          <w:color w:val="000000"/>
          <w:sz w:val="28"/>
          <w:szCs w:val="28"/>
        </w:rPr>
        <w:t>分，後續評分作業程序同前目規定。不足份數由本機關以黑白影印補足份數供評選使用，若因影印品質及裝訂與原件有出入而影響評選結果者，由投標廠商自行負責。</w:t>
      </w:r>
    </w:p>
    <w:p w:rsidR="00E4225F" w:rsidRDefault="00520F16">
      <w:pPr>
        <w:widowControl w:val="0"/>
        <w:pBdr>
          <w:top w:val="nil"/>
          <w:left w:val="nil"/>
          <w:bottom w:val="nil"/>
          <w:right w:val="nil"/>
          <w:between w:val="nil"/>
        </w:pBdr>
        <w:tabs>
          <w:tab w:val="left" w:pos="6360"/>
          <w:tab w:val="left" w:pos="7740"/>
        </w:tabs>
        <w:ind w:left="2124" w:right="67" w:hanging="269"/>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服務建議書之格式、裝訂方式與規定不符者，評選委員得視不符情形酌予評比較低之分數或名次。</w:t>
      </w:r>
    </w:p>
    <w:p w:rsidR="00E4225F" w:rsidRDefault="00520F16">
      <w:pPr>
        <w:widowControl w:val="0"/>
        <w:numPr>
          <w:ilvl w:val="0"/>
          <w:numId w:val="10"/>
        </w:numPr>
        <w:pBdr>
          <w:top w:val="nil"/>
          <w:left w:val="nil"/>
          <w:bottom w:val="nil"/>
          <w:right w:val="nil"/>
          <w:between w:val="nil"/>
        </w:pBdr>
        <w:ind w:left="1843" w:hanging="864"/>
        <w:rPr>
          <w:rFonts w:ascii="標楷體" w:eastAsia="標楷體" w:hAnsi="標楷體" w:cs="標楷體"/>
          <w:color w:val="000000"/>
          <w:sz w:val="28"/>
          <w:szCs w:val="28"/>
        </w:rPr>
      </w:pPr>
      <w:r>
        <w:rPr>
          <w:rFonts w:ascii="標楷體" w:eastAsia="標楷體" w:hAnsi="標楷體" w:cs="標楷體"/>
          <w:color w:val="000000"/>
          <w:sz w:val="28"/>
          <w:szCs w:val="28"/>
        </w:rPr>
        <w:t>服務建議書之其他規定：</w:t>
      </w:r>
      <w:r>
        <w:rPr>
          <w:rFonts w:ascii="標楷體" w:eastAsia="標楷體" w:hAnsi="標楷體" w:cs="標楷體"/>
          <w:color w:val="FF0000"/>
          <w:sz w:val="28"/>
          <w:szCs w:val="28"/>
        </w:rPr>
        <w:t>投標廠商請將【簽核頁】及【內容摘要暨頁次對照表】納入服務建議書中，且【簽核頁】置於封面內頁，【內容摘要暨頁次對照表】置於簽核頁之後。</w:t>
      </w:r>
    </w:p>
    <w:p w:rsidR="00E4225F" w:rsidRDefault="00E4225F">
      <w:pPr>
        <w:widowControl w:val="0"/>
        <w:pBdr>
          <w:top w:val="nil"/>
          <w:left w:val="nil"/>
          <w:bottom w:val="nil"/>
          <w:right w:val="nil"/>
          <w:between w:val="nil"/>
        </w:pBdr>
        <w:rPr>
          <w:rFonts w:ascii="標楷體" w:eastAsia="標楷體" w:hAnsi="標楷體" w:cs="標楷體"/>
          <w:color w:val="FF0000"/>
          <w:sz w:val="28"/>
          <w:szCs w:val="28"/>
        </w:rPr>
      </w:pPr>
    </w:p>
    <w:p w:rsidR="00E4225F" w:rsidRDefault="00520F16">
      <w:pPr>
        <w:widowControl w:val="0"/>
        <w:pBdr>
          <w:top w:val="nil"/>
          <w:left w:val="nil"/>
          <w:bottom w:val="nil"/>
          <w:right w:val="nil"/>
          <w:between w:val="nil"/>
        </w:pBdr>
        <w:spacing w:before="120"/>
        <w:rPr>
          <w:rFonts w:ascii="標楷體" w:eastAsia="標楷體" w:hAnsi="標楷體" w:cs="標楷體"/>
          <w:color w:val="FF0000"/>
          <w:sz w:val="28"/>
          <w:szCs w:val="28"/>
        </w:rPr>
      </w:pPr>
      <w:r>
        <w:br w:type="page"/>
      </w:r>
      <w:r>
        <w:rPr>
          <w:rFonts w:ascii="標楷體" w:eastAsia="標楷體" w:hAnsi="標楷體" w:cs="標楷體"/>
          <w:color w:val="FF0000"/>
          <w:sz w:val="28"/>
          <w:szCs w:val="28"/>
        </w:rPr>
        <w:lastRenderedPageBreak/>
        <w:t>【簽核頁】</w:t>
      </w:r>
      <w:r>
        <w:rPr>
          <w:rFonts w:ascii="標楷體" w:eastAsia="標楷體" w:hAnsi="標楷體" w:cs="標楷體"/>
          <w:color w:val="FF0000"/>
          <w:sz w:val="28"/>
          <w:szCs w:val="28"/>
        </w:rPr>
        <w:t>(</w:t>
      </w:r>
      <w:r>
        <w:rPr>
          <w:rFonts w:ascii="標楷體" w:eastAsia="標楷體" w:hAnsi="標楷體" w:cs="標楷體"/>
          <w:color w:val="FF0000"/>
          <w:sz w:val="28"/>
          <w:szCs w:val="28"/>
        </w:rPr>
        <w:t>請置於服務建議書封面內頁</w:t>
      </w:r>
      <w:r>
        <w:rPr>
          <w:rFonts w:ascii="標楷體" w:eastAsia="標楷體" w:hAnsi="標楷體" w:cs="標楷體"/>
          <w:color w:val="FF0000"/>
          <w:sz w:val="28"/>
          <w:szCs w:val="28"/>
        </w:rPr>
        <w:t>)</w:t>
      </w:r>
    </w:p>
    <w:tbl>
      <w:tblPr>
        <w:tblStyle w:val="ad"/>
        <w:tblW w:w="93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E4225F">
        <w:trPr>
          <w:trHeight w:val="13106"/>
          <w:jc w:val="center"/>
        </w:trPr>
        <w:tc>
          <w:tcPr>
            <w:tcW w:w="9360" w:type="dxa"/>
          </w:tcPr>
          <w:p w:rsidR="00E4225F" w:rsidRDefault="00E4225F">
            <w:pPr>
              <w:widowControl w:val="0"/>
              <w:pBdr>
                <w:top w:val="nil"/>
                <w:left w:val="nil"/>
                <w:bottom w:val="nil"/>
                <w:right w:val="nil"/>
                <w:between w:val="nil"/>
              </w:pBdr>
              <w:ind w:right="127"/>
              <w:rPr>
                <w:rFonts w:ascii="標楷體" w:eastAsia="標楷體" w:hAnsi="標楷體" w:cs="標楷體"/>
                <w:color w:val="000000"/>
                <w:sz w:val="24"/>
                <w:szCs w:val="24"/>
              </w:rPr>
            </w:pPr>
          </w:p>
          <w:p w:rsidR="00E4225F" w:rsidRDefault="00520F16">
            <w:pPr>
              <w:widowControl w:val="0"/>
              <w:pBdr>
                <w:top w:val="nil"/>
                <w:left w:val="nil"/>
                <w:bottom w:val="nil"/>
                <w:right w:val="nil"/>
                <w:between w:val="nil"/>
              </w:pBdr>
              <w:ind w:left="2600" w:hanging="2600"/>
              <w:jc w:val="center"/>
              <w:rPr>
                <w:rFonts w:ascii="標楷體" w:eastAsia="標楷體" w:hAnsi="標楷體" w:cs="標楷體"/>
                <w:color w:val="000000"/>
                <w:sz w:val="40"/>
                <w:szCs w:val="40"/>
              </w:rPr>
            </w:pPr>
            <w:r>
              <w:rPr>
                <w:rFonts w:ascii="標楷體" w:eastAsia="標楷體" w:hAnsi="標楷體" w:cs="標楷體"/>
                <w:color w:val="000000"/>
                <w:sz w:val="40"/>
                <w:szCs w:val="40"/>
              </w:rPr>
              <w:t>桃園市</w:t>
            </w:r>
            <w:r>
              <w:rPr>
                <w:rFonts w:ascii="標楷體" w:eastAsia="標楷體" w:hAnsi="標楷體" w:cs="標楷體"/>
                <w:color w:val="000000"/>
                <w:sz w:val="40"/>
                <w:szCs w:val="40"/>
              </w:rPr>
              <w:t>○○</w:t>
            </w:r>
            <w:r>
              <w:rPr>
                <w:rFonts w:ascii="標楷體" w:eastAsia="標楷體" w:hAnsi="標楷體" w:cs="標楷體"/>
                <w:sz w:val="40"/>
                <w:szCs w:val="40"/>
              </w:rPr>
              <w:t>區</w:t>
            </w:r>
            <w:r>
              <w:rPr>
                <w:rFonts w:ascii="標楷體" w:eastAsia="標楷體" w:hAnsi="標楷體" w:cs="標楷體"/>
                <w:sz w:val="40"/>
                <w:szCs w:val="40"/>
              </w:rPr>
              <w:t>○○</w:t>
            </w:r>
            <w:r>
              <w:rPr>
                <w:rFonts w:ascii="標楷體" w:eastAsia="標楷體" w:hAnsi="標楷體" w:cs="標楷體"/>
                <w:sz w:val="40"/>
                <w:szCs w:val="40"/>
              </w:rPr>
              <w:t>國民小學</w:t>
            </w:r>
          </w:p>
          <w:p w:rsidR="00E4225F" w:rsidRDefault="00E4225F">
            <w:pPr>
              <w:widowControl w:val="0"/>
              <w:pBdr>
                <w:top w:val="nil"/>
                <w:left w:val="nil"/>
                <w:bottom w:val="nil"/>
                <w:right w:val="nil"/>
                <w:between w:val="nil"/>
              </w:pBdr>
              <w:ind w:left="2080" w:hanging="2080"/>
              <w:jc w:val="center"/>
              <w:rPr>
                <w:rFonts w:ascii="標楷體" w:eastAsia="標楷體" w:hAnsi="標楷體" w:cs="標楷體"/>
                <w:color w:val="000000"/>
                <w:sz w:val="32"/>
                <w:szCs w:val="32"/>
              </w:rPr>
            </w:pPr>
          </w:p>
          <w:p w:rsidR="00E4225F" w:rsidRDefault="00520F16">
            <w:pPr>
              <w:widowControl w:val="0"/>
              <w:pBdr>
                <w:top w:val="nil"/>
                <w:left w:val="nil"/>
                <w:bottom w:val="nil"/>
                <w:right w:val="nil"/>
                <w:between w:val="nil"/>
              </w:pBdr>
              <w:ind w:left="2"/>
              <w:jc w:val="center"/>
              <w:rPr>
                <w:rFonts w:ascii="標楷體" w:eastAsia="標楷體" w:hAnsi="標楷體" w:cs="標楷體"/>
                <w:color w:val="000000"/>
                <w:sz w:val="28"/>
                <w:szCs w:val="28"/>
              </w:rPr>
            </w:pPr>
            <w:r>
              <w:rPr>
                <w:rFonts w:ascii="標楷體" w:eastAsia="標楷體" w:hAnsi="標楷體" w:cs="標楷體"/>
                <w:b/>
                <w:color w:val="000000"/>
                <w:sz w:val="28"/>
                <w:szCs w:val="28"/>
              </w:rPr>
              <w:t>「</w:t>
            </w:r>
            <w:r>
              <w:rPr>
                <w:rFonts w:ascii="標楷體" w:eastAsia="標楷體" w:hAnsi="標楷體" w:cs="標楷體"/>
                <w:color w:val="000000"/>
                <w:sz w:val="32"/>
                <w:szCs w:val="32"/>
              </w:rPr>
              <w:t>桃園市</w:t>
            </w:r>
            <w:r>
              <w:rPr>
                <w:rFonts w:ascii="標楷體" w:eastAsia="標楷體" w:hAnsi="標楷體" w:cs="標楷體"/>
                <w:color w:val="000000"/>
                <w:sz w:val="32"/>
                <w:szCs w:val="32"/>
              </w:rPr>
              <w:t>○○○</w:t>
            </w:r>
            <w:r>
              <w:rPr>
                <w:rFonts w:ascii="標楷體" w:eastAsia="標楷體" w:hAnsi="標楷體" w:cs="標楷體"/>
                <w:color w:val="000000"/>
                <w:sz w:val="32"/>
                <w:szCs w:val="32"/>
              </w:rPr>
              <w:t>新建工程</w:t>
            </w:r>
            <w:r>
              <w:rPr>
                <w:rFonts w:ascii="標楷體" w:eastAsia="標楷體" w:hAnsi="標楷體" w:cs="標楷體"/>
                <w:b/>
                <w:color w:val="000000"/>
                <w:sz w:val="28"/>
                <w:szCs w:val="28"/>
              </w:rPr>
              <w:t>」</w:t>
            </w:r>
          </w:p>
          <w:p w:rsidR="00E4225F" w:rsidRDefault="00E4225F">
            <w:pPr>
              <w:widowControl w:val="0"/>
              <w:pBdr>
                <w:top w:val="nil"/>
                <w:left w:val="nil"/>
                <w:bottom w:val="nil"/>
                <w:right w:val="nil"/>
                <w:between w:val="nil"/>
              </w:pBdr>
              <w:ind w:left="2"/>
              <w:jc w:val="center"/>
              <w:rPr>
                <w:rFonts w:ascii="標楷體" w:eastAsia="標楷體" w:hAnsi="標楷體" w:cs="標楷體"/>
                <w:color w:val="000000"/>
                <w:sz w:val="28"/>
                <w:szCs w:val="28"/>
              </w:rPr>
            </w:pPr>
          </w:p>
          <w:p w:rsidR="00E4225F" w:rsidRDefault="00520F16">
            <w:pPr>
              <w:widowControl w:val="0"/>
              <w:pBdr>
                <w:top w:val="nil"/>
                <w:left w:val="nil"/>
                <w:bottom w:val="nil"/>
                <w:right w:val="nil"/>
                <w:between w:val="nil"/>
              </w:pBdr>
              <w:ind w:left="1950" w:hanging="1950"/>
              <w:jc w:val="center"/>
              <w:rPr>
                <w:rFonts w:ascii="標楷體" w:eastAsia="標楷體" w:hAnsi="標楷體" w:cs="標楷體"/>
                <w:color w:val="000000"/>
                <w:sz w:val="30"/>
                <w:szCs w:val="30"/>
              </w:rPr>
            </w:pPr>
            <w:r>
              <w:rPr>
                <w:rFonts w:ascii="標楷體" w:eastAsia="標楷體" w:hAnsi="標楷體" w:cs="標楷體"/>
                <w:color w:val="000000"/>
                <w:sz w:val="30"/>
                <w:szCs w:val="30"/>
              </w:rPr>
              <w:t>服務建議書</w:t>
            </w:r>
          </w:p>
          <w:p w:rsidR="00E4225F" w:rsidRDefault="00520F16">
            <w:pPr>
              <w:widowControl w:val="0"/>
              <w:pBdr>
                <w:top w:val="nil"/>
                <w:left w:val="nil"/>
                <w:bottom w:val="nil"/>
                <w:right w:val="nil"/>
                <w:between w:val="nil"/>
              </w:pBdr>
              <w:ind w:left="1950" w:hanging="1950"/>
              <w:jc w:val="center"/>
              <w:rPr>
                <w:rFonts w:ascii="標楷體" w:eastAsia="標楷體" w:hAnsi="標楷體" w:cs="標楷體"/>
                <w:color w:val="000000"/>
                <w:sz w:val="30"/>
                <w:szCs w:val="30"/>
              </w:rPr>
            </w:pPr>
            <w:r>
              <w:rPr>
                <w:rFonts w:ascii="標楷體" w:eastAsia="標楷體" w:hAnsi="標楷體" w:cs="標楷體"/>
                <w:color w:val="000000"/>
                <w:sz w:val="30"/>
                <w:szCs w:val="30"/>
              </w:rPr>
              <w:t>第</w:t>
            </w:r>
            <w:r>
              <w:rPr>
                <w:rFonts w:ascii="標楷體" w:eastAsia="標楷體" w:hAnsi="標楷體" w:cs="標楷體"/>
                <w:color w:val="000000"/>
                <w:sz w:val="30"/>
                <w:szCs w:val="30"/>
              </w:rPr>
              <w:t>○</w:t>
            </w:r>
            <w:r>
              <w:rPr>
                <w:rFonts w:ascii="標楷體" w:eastAsia="標楷體" w:hAnsi="標楷體" w:cs="標楷體"/>
                <w:color w:val="000000"/>
                <w:sz w:val="30"/>
                <w:szCs w:val="30"/>
              </w:rPr>
              <w:t>冊共</w:t>
            </w:r>
            <w:r>
              <w:rPr>
                <w:rFonts w:ascii="標楷體" w:eastAsia="標楷體" w:hAnsi="標楷體" w:cs="標楷體"/>
                <w:color w:val="000000"/>
                <w:sz w:val="30"/>
                <w:szCs w:val="30"/>
              </w:rPr>
              <w:t>○</w:t>
            </w:r>
            <w:r>
              <w:rPr>
                <w:rFonts w:ascii="標楷體" w:eastAsia="標楷體" w:hAnsi="標楷體" w:cs="標楷體"/>
                <w:color w:val="000000"/>
                <w:sz w:val="30"/>
                <w:szCs w:val="30"/>
              </w:rPr>
              <w:t>冊</w:t>
            </w:r>
          </w:p>
          <w:p w:rsidR="00E4225F" w:rsidRDefault="00E4225F">
            <w:pPr>
              <w:widowControl w:val="0"/>
              <w:pBdr>
                <w:top w:val="nil"/>
                <w:left w:val="nil"/>
                <w:bottom w:val="nil"/>
                <w:right w:val="nil"/>
                <w:between w:val="nil"/>
              </w:pBdr>
              <w:ind w:left="1820" w:hanging="1820"/>
              <w:jc w:val="center"/>
              <w:rPr>
                <w:rFonts w:ascii="標楷體" w:eastAsia="標楷體" w:hAnsi="標楷體" w:cs="標楷體"/>
                <w:color w:val="000000"/>
                <w:sz w:val="28"/>
                <w:szCs w:val="28"/>
              </w:rPr>
            </w:pPr>
          </w:p>
          <w:p w:rsidR="00E4225F" w:rsidRDefault="00E4225F">
            <w:pPr>
              <w:widowControl w:val="0"/>
              <w:pBdr>
                <w:top w:val="nil"/>
                <w:left w:val="nil"/>
                <w:bottom w:val="nil"/>
                <w:right w:val="nil"/>
                <w:between w:val="nil"/>
              </w:pBdr>
              <w:ind w:right="127"/>
              <w:rPr>
                <w:rFonts w:ascii="標楷體" w:eastAsia="標楷體" w:hAnsi="標楷體" w:cs="標楷體"/>
                <w:color w:val="000000"/>
                <w:sz w:val="24"/>
                <w:szCs w:val="24"/>
              </w:rPr>
            </w:pPr>
          </w:p>
          <w:tbl>
            <w:tblPr>
              <w:tblStyle w:val="ae"/>
              <w:tblW w:w="6600"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3"/>
              <w:gridCol w:w="3357"/>
            </w:tblGrid>
            <w:tr w:rsidR="00E4225F">
              <w:tc>
                <w:tcPr>
                  <w:tcW w:w="3243" w:type="dxa"/>
                </w:tcPr>
                <w:p w:rsidR="00E4225F" w:rsidRDefault="00520F16">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投標廠商印章</w:t>
                  </w:r>
                </w:p>
              </w:tc>
              <w:tc>
                <w:tcPr>
                  <w:tcW w:w="3357" w:type="dxa"/>
                </w:tcPr>
                <w:p w:rsidR="00E4225F" w:rsidRDefault="00520F16">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負責人印章</w:t>
                  </w:r>
                </w:p>
              </w:tc>
            </w:tr>
            <w:tr w:rsidR="00E4225F">
              <w:trPr>
                <w:trHeight w:val="1739"/>
              </w:trPr>
              <w:tc>
                <w:tcPr>
                  <w:tcW w:w="3243"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8"/>
                      <w:szCs w:val="28"/>
                    </w:rPr>
                  </w:pPr>
                </w:p>
              </w:tc>
              <w:tc>
                <w:tcPr>
                  <w:tcW w:w="3357"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8"/>
                      <w:szCs w:val="28"/>
                    </w:rPr>
                  </w:pPr>
                </w:p>
              </w:tc>
            </w:tr>
          </w:tbl>
          <w:p w:rsidR="00E4225F" w:rsidRDefault="00E4225F">
            <w:pPr>
              <w:widowControl w:val="0"/>
              <w:pBdr>
                <w:top w:val="nil"/>
                <w:left w:val="nil"/>
                <w:bottom w:val="nil"/>
                <w:right w:val="nil"/>
                <w:between w:val="nil"/>
              </w:pBdr>
              <w:ind w:right="127"/>
              <w:rPr>
                <w:rFonts w:ascii="標楷體" w:eastAsia="標楷體" w:hAnsi="標楷體" w:cs="標楷體"/>
                <w:color w:val="000000"/>
                <w:sz w:val="24"/>
                <w:szCs w:val="24"/>
              </w:rPr>
            </w:pPr>
          </w:p>
          <w:p w:rsidR="00E4225F" w:rsidRDefault="00520F16">
            <w:pPr>
              <w:widowControl w:val="0"/>
              <w:pBdr>
                <w:top w:val="nil"/>
                <w:left w:val="nil"/>
                <w:bottom w:val="nil"/>
                <w:right w:val="nil"/>
                <w:between w:val="nil"/>
              </w:pBdr>
              <w:jc w:val="center"/>
              <w:rPr>
                <w:rFonts w:ascii="標楷體" w:eastAsia="標楷體" w:hAnsi="標楷體" w:cs="標楷體"/>
                <w:color w:val="000000"/>
                <w:sz w:val="36"/>
                <w:szCs w:val="36"/>
              </w:rPr>
            </w:pPr>
            <w:r>
              <w:rPr>
                <w:rFonts w:ascii="標楷體" w:eastAsia="標楷體" w:hAnsi="標楷體" w:cs="標楷體"/>
                <w:color w:val="000000"/>
                <w:sz w:val="36"/>
                <w:szCs w:val="36"/>
              </w:rPr>
              <w:t>(</w:t>
            </w:r>
            <w:r>
              <w:rPr>
                <w:rFonts w:ascii="標楷體" w:eastAsia="標楷體" w:hAnsi="標楷體" w:cs="標楷體"/>
                <w:color w:val="000000"/>
                <w:sz w:val="36"/>
                <w:szCs w:val="36"/>
              </w:rPr>
              <w:t>投標廠商名稱</w:t>
            </w:r>
            <w:r>
              <w:rPr>
                <w:rFonts w:ascii="標楷體" w:eastAsia="標楷體" w:hAnsi="標楷體" w:cs="標楷體"/>
                <w:color w:val="000000"/>
                <w:sz w:val="36"/>
                <w:szCs w:val="36"/>
              </w:rPr>
              <w:t>)</w:t>
            </w:r>
          </w:p>
          <w:p w:rsidR="00E4225F" w:rsidRDefault="00520F16">
            <w:pPr>
              <w:widowControl w:val="0"/>
              <w:pBdr>
                <w:top w:val="nil"/>
                <w:left w:val="nil"/>
                <w:bottom w:val="nil"/>
                <w:right w:val="nil"/>
                <w:between w:val="nil"/>
              </w:pBdr>
              <w:ind w:right="127"/>
              <w:jc w:val="center"/>
              <w:rPr>
                <w:rFonts w:ascii="標楷體" w:eastAsia="標楷體" w:hAnsi="標楷體" w:cs="標楷體"/>
                <w:color w:val="000000"/>
                <w:sz w:val="36"/>
                <w:szCs w:val="36"/>
              </w:rPr>
            </w:pPr>
            <w:r>
              <w:rPr>
                <w:rFonts w:ascii="標楷體" w:eastAsia="標楷體" w:hAnsi="標楷體" w:cs="標楷體"/>
                <w:color w:val="000000"/>
                <w:sz w:val="36"/>
                <w:szCs w:val="36"/>
              </w:rPr>
              <w:t>民國</w:t>
            </w:r>
            <w:r>
              <w:rPr>
                <w:rFonts w:ascii="標楷體" w:eastAsia="標楷體" w:hAnsi="標楷體" w:cs="標楷體"/>
                <w:color w:val="000000"/>
                <w:sz w:val="36"/>
                <w:szCs w:val="36"/>
              </w:rPr>
              <w:t>○</w:t>
            </w:r>
            <w:r>
              <w:rPr>
                <w:rFonts w:ascii="標楷體" w:eastAsia="標楷體" w:hAnsi="標楷體" w:cs="標楷體"/>
                <w:color w:val="000000"/>
                <w:sz w:val="36"/>
                <w:szCs w:val="36"/>
              </w:rPr>
              <w:t>年</w:t>
            </w:r>
            <w:r>
              <w:rPr>
                <w:rFonts w:ascii="標楷體" w:eastAsia="標楷體" w:hAnsi="標楷體" w:cs="標楷體"/>
                <w:color w:val="000000"/>
                <w:sz w:val="36"/>
                <w:szCs w:val="36"/>
              </w:rPr>
              <w:t>○</w:t>
            </w:r>
            <w:r>
              <w:rPr>
                <w:rFonts w:ascii="標楷體" w:eastAsia="標楷體" w:hAnsi="標楷體" w:cs="標楷體"/>
                <w:color w:val="000000"/>
                <w:sz w:val="36"/>
                <w:szCs w:val="36"/>
              </w:rPr>
              <w:t>月</w:t>
            </w:r>
            <w:r>
              <w:rPr>
                <w:rFonts w:ascii="標楷體" w:eastAsia="標楷體" w:hAnsi="標楷體" w:cs="標楷體"/>
                <w:color w:val="000000"/>
                <w:sz w:val="36"/>
                <w:szCs w:val="36"/>
              </w:rPr>
              <w:t>○</w:t>
            </w:r>
            <w:r>
              <w:rPr>
                <w:rFonts w:ascii="標楷體" w:eastAsia="標楷體" w:hAnsi="標楷體" w:cs="標楷體"/>
                <w:color w:val="000000"/>
                <w:sz w:val="36"/>
                <w:szCs w:val="36"/>
              </w:rPr>
              <w:t>日</w:t>
            </w:r>
          </w:p>
          <w:p w:rsidR="00E4225F" w:rsidRDefault="00E4225F">
            <w:pPr>
              <w:widowControl w:val="0"/>
              <w:pBdr>
                <w:top w:val="nil"/>
                <w:left w:val="nil"/>
                <w:bottom w:val="nil"/>
                <w:right w:val="nil"/>
                <w:between w:val="nil"/>
              </w:pBdr>
              <w:ind w:right="127"/>
              <w:rPr>
                <w:rFonts w:ascii="標楷體" w:eastAsia="標楷體" w:hAnsi="標楷體" w:cs="標楷體"/>
                <w:color w:val="000000"/>
                <w:sz w:val="24"/>
                <w:szCs w:val="24"/>
              </w:rPr>
            </w:pPr>
          </w:p>
          <w:p w:rsidR="00E4225F" w:rsidRDefault="00E4225F">
            <w:pPr>
              <w:widowControl w:val="0"/>
              <w:pBdr>
                <w:top w:val="nil"/>
                <w:left w:val="nil"/>
                <w:bottom w:val="nil"/>
                <w:right w:val="nil"/>
                <w:between w:val="nil"/>
              </w:pBdr>
              <w:ind w:right="127"/>
              <w:rPr>
                <w:rFonts w:ascii="標楷體" w:eastAsia="標楷體" w:hAnsi="標楷體" w:cs="標楷體"/>
                <w:color w:val="000000"/>
                <w:sz w:val="24"/>
                <w:szCs w:val="24"/>
              </w:rPr>
            </w:pPr>
          </w:p>
          <w:p w:rsidR="00E4225F" w:rsidRDefault="00E4225F">
            <w:pPr>
              <w:widowControl w:val="0"/>
              <w:pBdr>
                <w:top w:val="nil"/>
                <w:left w:val="nil"/>
                <w:bottom w:val="nil"/>
                <w:right w:val="nil"/>
                <w:between w:val="nil"/>
              </w:pBdr>
              <w:ind w:right="127"/>
              <w:rPr>
                <w:rFonts w:ascii="標楷體" w:eastAsia="標楷體" w:hAnsi="標楷體" w:cs="標楷體"/>
                <w:color w:val="000000"/>
                <w:sz w:val="24"/>
                <w:szCs w:val="24"/>
              </w:rPr>
            </w:pPr>
          </w:p>
          <w:p w:rsidR="00E4225F" w:rsidRDefault="00E4225F">
            <w:pPr>
              <w:widowControl w:val="0"/>
              <w:pBdr>
                <w:top w:val="nil"/>
                <w:left w:val="nil"/>
                <w:bottom w:val="nil"/>
                <w:right w:val="nil"/>
                <w:between w:val="nil"/>
              </w:pBdr>
              <w:ind w:right="127"/>
              <w:rPr>
                <w:rFonts w:ascii="標楷體" w:eastAsia="標楷體" w:hAnsi="標楷體" w:cs="標楷體"/>
                <w:color w:val="000000"/>
                <w:sz w:val="24"/>
                <w:szCs w:val="24"/>
              </w:rPr>
            </w:pPr>
          </w:p>
          <w:p w:rsidR="00E4225F" w:rsidRDefault="00E4225F">
            <w:pPr>
              <w:widowControl w:val="0"/>
              <w:pBdr>
                <w:top w:val="nil"/>
                <w:left w:val="nil"/>
                <w:bottom w:val="nil"/>
                <w:right w:val="nil"/>
                <w:between w:val="nil"/>
              </w:pBdr>
              <w:ind w:right="127"/>
              <w:rPr>
                <w:rFonts w:ascii="標楷體" w:eastAsia="標楷體" w:hAnsi="標楷體" w:cs="標楷體"/>
                <w:color w:val="000000"/>
                <w:sz w:val="24"/>
                <w:szCs w:val="24"/>
              </w:rPr>
            </w:pPr>
          </w:p>
          <w:p w:rsidR="00E4225F" w:rsidRDefault="00E4225F">
            <w:pPr>
              <w:widowControl w:val="0"/>
              <w:pBdr>
                <w:top w:val="nil"/>
                <w:left w:val="nil"/>
                <w:bottom w:val="nil"/>
                <w:right w:val="nil"/>
                <w:between w:val="nil"/>
              </w:pBdr>
              <w:ind w:right="127"/>
              <w:rPr>
                <w:rFonts w:ascii="標楷體" w:eastAsia="標楷體" w:hAnsi="標楷體" w:cs="標楷體"/>
                <w:color w:val="000000"/>
                <w:sz w:val="24"/>
                <w:szCs w:val="24"/>
              </w:rPr>
            </w:pPr>
          </w:p>
          <w:p w:rsidR="00E4225F" w:rsidRDefault="00E4225F">
            <w:pPr>
              <w:widowControl w:val="0"/>
              <w:pBdr>
                <w:top w:val="nil"/>
                <w:left w:val="nil"/>
                <w:bottom w:val="nil"/>
                <w:right w:val="nil"/>
                <w:between w:val="nil"/>
              </w:pBdr>
              <w:ind w:right="127"/>
              <w:rPr>
                <w:rFonts w:ascii="標楷體" w:eastAsia="標楷體" w:hAnsi="標楷體" w:cs="標楷體"/>
                <w:color w:val="000000"/>
                <w:sz w:val="24"/>
                <w:szCs w:val="24"/>
              </w:rPr>
            </w:pPr>
          </w:p>
          <w:p w:rsidR="00E4225F" w:rsidRDefault="00E4225F">
            <w:pPr>
              <w:widowControl w:val="0"/>
              <w:pBdr>
                <w:top w:val="nil"/>
                <w:left w:val="nil"/>
                <w:bottom w:val="nil"/>
                <w:right w:val="nil"/>
                <w:between w:val="nil"/>
              </w:pBdr>
              <w:ind w:right="127"/>
              <w:rPr>
                <w:rFonts w:ascii="標楷體" w:eastAsia="標楷體" w:hAnsi="標楷體" w:cs="標楷體"/>
                <w:color w:val="000000"/>
                <w:sz w:val="24"/>
                <w:szCs w:val="24"/>
              </w:rPr>
            </w:pPr>
          </w:p>
        </w:tc>
      </w:tr>
    </w:tbl>
    <w:p w:rsidR="00E4225F" w:rsidRDefault="00E4225F">
      <w:pPr>
        <w:widowControl w:val="0"/>
        <w:pBdr>
          <w:top w:val="nil"/>
          <w:left w:val="nil"/>
          <w:bottom w:val="nil"/>
          <w:right w:val="nil"/>
          <w:between w:val="nil"/>
        </w:pBdr>
        <w:spacing w:before="120"/>
        <w:rPr>
          <w:rFonts w:ascii="標楷體" w:eastAsia="標楷體" w:hAnsi="標楷體" w:cs="標楷體"/>
          <w:color w:val="FF0000"/>
          <w:sz w:val="28"/>
          <w:szCs w:val="28"/>
        </w:rPr>
      </w:pPr>
    </w:p>
    <w:p w:rsidR="00E4225F" w:rsidRDefault="00520F16">
      <w:pPr>
        <w:widowControl w:val="0"/>
        <w:pBdr>
          <w:top w:val="nil"/>
          <w:left w:val="nil"/>
          <w:bottom w:val="nil"/>
          <w:right w:val="nil"/>
          <w:between w:val="nil"/>
        </w:pBdr>
        <w:spacing w:before="120"/>
        <w:rPr>
          <w:rFonts w:ascii="標楷體" w:eastAsia="標楷體" w:hAnsi="標楷體" w:cs="標楷體"/>
          <w:color w:val="FF0000"/>
          <w:sz w:val="30"/>
          <w:szCs w:val="30"/>
        </w:rPr>
      </w:pPr>
      <w:r>
        <w:br w:type="page"/>
      </w:r>
      <w:r>
        <w:rPr>
          <w:rFonts w:ascii="標楷體" w:eastAsia="標楷體" w:hAnsi="標楷體" w:cs="標楷體"/>
          <w:color w:val="FF0000"/>
          <w:sz w:val="30"/>
          <w:szCs w:val="30"/>
        </w:rPr>
        <w:lastRenderedPageBreak/>
        <w:t>【內容摘要暨頁次對照表】</w:t>
      </w:r>
      <w:r>
        <w:rPr>
          <w:rFonts w:ascii="標楷體" w:eastAsia="標楷體" w:hAnsi="標楷體" w:cs="標楷體"/>
          <w:color w:val="FF0000"/>
          <w:sz w:val="28"/>
          <w:szCs w:val="28"/>
        </w:rPr>
        <w:t>(</w:t>
      </w:r>
      <w:r>
        <w:rPr>
          <w:rFonts w:ascii="標楷體" w:eastAsia="標楷體" w:hAnsi="標楷體" w:cs="標楷體"/>
          <w:color w:val="FF0000"/>
          <w:sz w:val="28"/>
          <w:szCs w:val="28"/>
        </w:rPr>
        <w:t>請置於服務建議書簽核頁之後</w:t>
      </w:r>
      <w:r>
        <w:rPr>
          <w:rFonts w:ascii="標楷體" w:eastAsia="標楷體" w:hAnsi="標楷體" w:cs="標楷體"/>
          <w:color w:val="FF0000"/>
          <w:sz w:val="28"/>
          <w:szCs w:val="28"/>
        </w:rPr>
        <w:t>)</w:t>
      </w:r>
    </w:p>
    <w:p w:rsidR="00E4225F" w:rsidRDefault="00520F16">
      <w:pPr>
        <w:widowControl w:val="0"/>
        <w:pBdr>
          <w:top w:val="nil"/>
          <w:left w:val="nil"/>
          <w:bottom w:val="nil"/>
          <w:right w:val="nil"/>
          <w:between w:val="nil"/>
        </w:pBdr>
        <w:spacing w:before="120"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FF0000"/>
          <w:sz w:val="32"/>
          <w:szCs w:val="32"/>
        </w:rPr>
        <w:t>桃園市</w:t>
      </w:r>
      <w:r>
        <w:rPr>
          <w:rFonts w:ascii="標楷體" w:eastAsia="標楷體" w:hAnsi="標楷體" w:cs="標楷體"/>
          <w:color w:val="FF0000"/>
          <w:sz w:val="32"/>
          <w:szCs w:val="32"/>
        </w:rPr>
        <w:t>○○○</w:t>
      </w:r>
      <w:r>
        <w:rPr>
          <w:rFonts w:ascii="標楷體" w:eastAsia="標楷體" w:hAnsi="標楷體" w:cs="標楷體"/>
          <w:color w:val="FF0000"/>
          <w:sz w:val="32"/>
          <w:szCs w:val="32"/>
        </w:rPr>
        <w:t>新建工程</w:t>
      </w:r>
      <w:r>
        <w:rPr>
          <w:rFonts w:ascii="標楷體" w:eastAsia="標楷體" w:hAnsi="標楷體" w:cs="標楷體"/>
          <w:color w:val="000000"/>
          <w:sz w:val="28"/>
          <w:szCs w:val="28"/>
        </w:rPr>
        <w:t>」</w:t>
      </w:r>
    </w:p>
    <w:p w:rsidR="00E4225F" w:rsidRDefault="00520F16">
      <w:pPr>
        <w:widowControl w:val="0"/>
        <w:pBdr>
          <w:top w:val="nil"/>
          <w:left w:val="nil"/>
          <w:bottom w:val="nil"/>
          <w:right w:val="nil"/>
          <w:between w:val="nil"/>
        </w:pBdr>
        <w:spacing w:line="360" w:lineRule="auto"/>
        <w:jc w:val="center"/>
        <w:rPr>
          <w:rFonts w:ascii="標楷體" w:eastAsia="標楷體" w:hAnsi="標楷體" w:cs="標楷體"/>
          <w:color w:val="000000"/>
          <w:sz w:val="24"/>
          <w:szCs w:val="24"/>
        </w:rPr>
      </w:pPr>
      <w:r>
        <w:rPr>
          <w:rFonts w:ascii="標楷體" w:eastAsia="標楷體" w:hAnsi="標楷體" w:cs="標楷體"/>
          <w:color w:val="000000"/>
          <w:sz w:val="24"/>
          <w:szCs w:val="24"/>
        </w:rPr>
        <w:t>服務建議書內容摘要暨頁次對照表</w:t>
      </w:r>
    </w:p>
    <w:p w:rsidR="00E4225F" w:rsidRDefault="00520F16">
      <w:pPr>
        <w:widowControl w:val="0"/>
        <w:pBdr>
          <w:top w:val="nil"/>
          <w:left w:val="nil"/>
          <w:bottom w:val="nil"/>
          <w:right w:val="nil"/>
          <w:between w:val="nil"/>
        </w:pBdr>
        <w:spacing w:after="120"/>
        <w:ind w:left="461" w:hanging="461"/>
        <w:jc w:val="center"/>
        <w:rPr>
          <w:rFonts w:ascii="標楷體" w:eastAsia="標楷體" w:hAnsi="標楷體" w:cs="標楷體"/>
          <w:color w:val="000000"/>
          <w:sz w:val="24"/>
          <w:szCs w:val="24"/>
        </w:rPr>
      </w:pPr>
      <w:r>
        <w:rPr>
          <w:rFonts w:ascii="標楷體" w:eastAsia="標楷體" w:hAnsi="標楷體" w:cs="標楷體"/>
          <w:color w:val="000000"/>
          <w:sz w:val="24"/>
          <w:szCs w:val="24"/>
        </w:rPr>
        <w:t xml:space="preserve">（投標廠商名稱）　　　　　</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 xml:space="preserve">　中華民國</w:t>
      </w:r>
      <w:r>
        <w:rPr>
          <w:rFonts w:ascii="標楷體" w:eastAsia="標楷體" w:hAnsi="標楷體" w:cs="標楷體"/>
          <w:color w:val="000000"/>
          <w:sz w:val="24"/>
          <w:szCs w:val="24"/>
        </w:rPr>
        <w:t>111</w:t>
      </w:r>
      <w:r>
        <w:rPr>
          <w:rFonts w:ascii="標楷體" w:eastAsia="標楷體" w:hAnsi="標楷體" w:cs="標楷體"/>
          <w:color w:val="000000"/>
          <w:sz w:val="24"/>
          <w:szCs w:val="24"/>
        </w:rPr>
        <w:t xml:space="preserve">　年　月　日</w:t>
      </w:r>
    </w:p>
    <w:tbl>
      <w:tblPr>
        <w:tblStyle w:val="af"/>
        <w:tblW w:w="99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5131"/>
      </w:tblGrid>
      <w:tr w:rsidR="00E4225F">
        <w:trPr>
          <w:trHeight w:val="399"/>
        </w:trPr>
        <w:tc>
          <w:tcPr>
            <w:tcW w:w="4786" w:type="dxa"/>
            <w:tcBorders>
              <w:top w:val="single" w:sz="12" w:space="0" w:color="000000"/>
              <w:left w:val="single" w:sz="12" w:space="0" w:color="000000"/>
              <w:bottom w:val="single" w:sz="12" w:space="0" w:color="000000"/>
            </w:tcBorders>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sz w:val="22"/>
                <w:szCs w:val="22"/>
              </w:rPr>
            </w:pPr>
            <w:r>
              <w:rPr>
                <w:rFonts w:ascii="標楷體" w:eastAsia="標楷體" w:hAnsi="標楷體" w:cs="標楷體"/>
                <w:color w:val="000000"/>
                <w:sz w:val="22"/>
                <w:szCs w:val="22"/>
              </w:rPr>
              <w:t>評選項目及內容</w:t>
            </w:r>
          </w:p>
        </w:tc>
        <w:tc>
          <w:tcPr>
            <w:tcW w:w="5131" w:type="dxa"/>
            <w:tcBorders>
              <w:top w:val="single" w:sz="12" w:space="0" w:color="000000"/>
              <w:bottom w:val="single" w:sz="12" w:space="0" w:color="000000"/>
              <w:right w:val="single" w:sz="12" w:space="0" w:color="000000"/>
            </w:tcBorders>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sz w:val="22"/>
                <w:szCs w:val="22"/>
              </w:rPr>
            </w:pPr>
            <w:r>
              <w:rPr>
                <w:rFonts w:ascii="標楷體" w:eastAsia="標楷體" w:hAnsi="標楷體" w:cs="標楷體"/>
                <w:color w:val="000000"/>
                <w:sz w:val="22"/>
                <w:szCs w:val="22"/>
              </w:rPr>
              <w:t>內容摘要</w:t>
            </w:r>
          </w:p>
        </w:tc>
      </w:tr>
      <w:tr w:rsidR="00E4225F">
        <w:trPr>
          <w:trHeight w:val="375"/>
        </w:trPr>
        <w:tc>
          <w:tcPr>
            <w:tcW w:w="9917" w:type="dxa"/>
            <w:gridSpan w:val="2"/>
            <w:tcBorders>
              <w:top w:val="single" w:sz="12" w:space="0" w:color="000000"/>
              <w:left w:val="single" w:sz="12" w:space="0" w:color="000000"/>
              <w:bottom w:val="single" w:sz="12" w:space="0" w:color="000000"/>
              <w:right w:val="single" w:sz="12" w:space="0" w:color="000000"/>
            </w:tcBorders>
            <w:vAlign w:val="center"/>
          </w:tcPr>
          <w:p w:rsidR="00E4225F" w:rsidRDefault="00520F16">
            <w:pPr>
              <w:widowControl w:val="0"/>
              <w:numPr>
                <w:ilvl w:val="1"/>
                <w:numId w:val="1"/>
              </w:numPr>
              <w:pBdr>
                <w:top w:val="nil"/>
                <w:left w:val="nil"/>
                <w:bottom w:val="nil"/>
                <w:right w:val="nil"/>
                <w:between w:val="nil"/>
              </w:pBdr>
              <w:ind w:left="505" w:hanging="505"/>
              <w:jc w:val="both"/>
              <w:rPr>
                <w:rFonts w:ascii="標楷體" w:eastAsia="標楷體" w:hAnsi="標楷體" w:cs="標楷體"/>
                <w:color w:val="000000"/>
                <w:sz w:val="22"/>
                <w:szCs w:val="22"/>
              </w:rPr>
            </w:pPr>
            <w:sdt>
              <w:sdtPr>
                <w:tag w:val="goog_rdk_0"/>
                <w:id w:val="-1304461961"/>
              </w:sdtPr>
              <w:sdtEndPr/>
              <w:sdtContent>
                <w:r>
                  <w:rPr>
                    <w:rFonts w:ascii="Gungsuh" w:eastAsia="Gungsuh" w:hAnsi="Gungsuh" w:cs="Gungsuh"/>
                    <w:color w:val="000000"/>
                    <w:sz w:val="24"/>
                    <w:szCs w:val="24"/>
                  </w:rPr>
                  <w:t>組織</w:t>
                </w:r>
              </w:sdtContent>
            </w:sdt>
            <w:r>
              <w:rPr>
                <w:rFonts w:ascii="標楷體" w:eastAsia="標楷體" w:hAnsi="標楷體" w:cs="標楷體"/>
                <w:color w:val="000000"/>
                <w:sz w:val="24"/>
                <w:szCs w:val="24"/>
              </w:rPr>
              <w:t>與履約能力</w:t>
            </w:r>
            <w:r>
              <w:rPr>
                <w:rFonts w:ascii="標楷體" w:eastAsia="標楷體" w:hAnsi="標楷體" w:cs="標楷體"/>
                <w:color w:val="000000"/>
                <w:sz w:val="24"/>
                <w:szCs w:val="24"/>
              </w:rPr>
              <w:t>(</w:t>
            </w:r>
            <w:r>
              <w:rPr>
                <w:rFonts w:ascii="標楷體" w:eastAsia="標楷體" w:hAnsi="標楷體" w:cs="標楷體"/>
                <w:color w:val="000000"/>
                <w:sz w:val="24"/>
                <w:szCs w:val="24"/>
              </w:rPr>
              <w:t>廠商過去履約績效</w:t>
            </w:r>
            <w:r>
              <w:rPr>
                <w:rFonts w:ascii="標楷體" w:eastAsia="標楷體" w:hAnsi="標楷體" w:cs="標楷體"/>
                <w:color w:val="000000"/>
                <w:sz w:val="24"/>
                <w:szCs w:val="24"/>
              </w:rPr>
              <w:t>)</w:t>
            </w:r>
          </w:p>
        </w:tc>
      </w:tr>
      <w:tr w:rsidR="00E4225F">
        <w:trPr>
          <w:trHeight w:val="1989"/>
        </w:trPr>
        <w:tc>
          <w:tcPr>
            <w:tcW w:w="4786" w:type="dxa"/>
            <w:tcBorders>
              <w:top w:val="single" w:sz="12" w:space="0" w:color="000000"/>
              <w:left w:val="single" w:sz="12" w:space="0" w:color="000000"/>
            </w:tcBorders>
            <w:vAlign w:val="center"/>
          </w:tcPr>
          <w:p w:rsidR="00E4225F" w:rsidRDefault="00520F16">
            <w:pPr>
              <w:widowControl w:val="0"/>
              <w:numPr>
                <w:ilvl w:val="0"/>
                <w:numId w:val="4"/>
              </w:numPr>
              <w:pBdr>
                <w:top w:val="nil"/>
                <w:left w:val="nil"/>
                <w:bottom w:val="nil"/>
                <w:right w:val="nil"/>
                <w:between w:val="nil"/>
              </w:pBdr>
              <w:ind w:hanging="289"/>
              <w:jc w:val="both"/>
              <w:rPr>
                <w:rFonts w:ascii="標楷體" w:eastAsia="標楷體" w:hAnsi="標楷體" w:cs="標楷體"/>
                <w:color w:val="000000"/>
                <w:sz w:val="22"/>
                <w:szCs w:val="22"/>
              </w:rPr>
            </w:pPr>
            <w:r>
              <w:rPr>
                <w:rFonts w:ascii="標楷體" w:eastAsia="標楷體" w:hAnsi="標楷體" w:cs="標楷體"/>
                <w:color w:val="000000"/>
                <w:sz w:val="22"/>
                <w:szCs w:val="22"/>
              </w:rPr>
              <w:t>投標廠商及協力團隊之履約能力，投標廠商及協力團隊未來執行本案之組織分工、人員名冊、學經驗、專業證照及專業能力說明。投標廠商未來執行本案之人員名單中，應包含專任工程人員、工地負責人、工地主任、品管及安衛人員等，且該人員須具備合格證照，始得擔任。</w:t>
            </w:r>
          </w:p>
        </w:tc>
        <w:tc>
          <w:tcPr>
            <w:tcW w:w="5131" w:type="dxa"/>
            <w:tcBorders>
              <w:top w:val="single" w:sz="12" w:space="0" w:color="000000"/>
              <w:right w:val="single" w:sz="12" w:space="0" w:color="000000"/>
            </w:tcBorders>
            <w:vAlign w:val="center"/>
          </w:tcPr>
          <w:p w:rsidR="00E4225F" w:rsidRDefault="00520F16">
            <w:pPr>
              <w:widowControl w:val="0"/>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詳請參閱服務建議書</w:t>
            </w:r>
            <w:r>
              <w:rPr>
                <w:rFonts w:ascii="標楷體" w:eastAsia="標楷體" w:hAnsi="標楷體" w:cs="標楷體"/>
                <w:color w:val="000000"/>
                <w:sz w:val="22"/>
                <w:szCs w:val="22"/>
              </w:rPr>
              <w:t>○</w:t>
            </w:r>
            <w:r>
              <w:rPr>
                <w:rFonts w:ascii="標楷體" w:eastAsia="標楷體" w:hAnsi="標楷體" w:cs="標楷體"/>
                <w:color w:val="000000"/>
                <w:sz w:val="22"/>
                <w:szCs w:val="22"/>
              </w:rPr>
              <w:t>頁。</w:t>
            </w:r>
          </w:p>
        </w:tc>
      </w:tr>
      <w:tr w:rsidR="00E4225F">
        <w:trPr>
          <w:trHeight w:val="2527"/>
        </w:trPr>
        <w:tc>
          <w:tcPr>
            <w:tcW w:w="4786" w:type="dxa"/>
            <w:tcBorders>
              <w:left w:val="single" w:sz="12" w:space="0" w:color="000000"/>
            </w:tcBorders>
            <w:vAlign w:val="center"/>
          </w:tcPr>
          <w:p w:rsidR="00E4225F" w:rsidRDefault="00520F16">
            <w:pPr>
              <w:widowControl w:val="0"/>
              <w:numPr>
                <w:ilvl w:val="0"/>
                <w:numId w:val="4"/>
              </w:numPr>
              <w:pBdr>
                <w:top w:val="nil"/>
                <w:left w:val="nil"/>
                <w:bottom w:val="nil"/>
                <w:right w:val="nil"/>
                <w:between w:val="nil"/>
              </w:pBdr>
              <w:ind w:hanging="289"/>
              <w:jc w:val="both"/>
              <w:rPr>
                <w:rFonts w:ascii="標楷體" w:eastAsia="標楷體" w:hAnsi="標楷體" w:cs="標楷體"/>
                <w:color w:val="000000"/>
                <w:sz w:val="22"/>
                <w:szCs w:val="22"/>
              </w:rPr>
            </w:pPr>
            <w:r>
              <w:rPr>
                <w:rFonts w:ascii="標楷體" w:eastAsia="標楷體" w:hAnsi="標楷體" w:cs="標楷體"/>
                <w:color w:val="FF0000"/>
                <w:sz w:val="22"/>
                <w:szCs w:val="22"/>
              </w:rPr>
              <w:t>截止投標日前</w:t>
            </w:r>
            <w:r>
              <w:rPr>
                <w:rFonts w:ascii="標楷體" w:eastAsia="標楷體" w:hAnsi="標楷體" w:cs="標楷體"/>
                <w:color w:val="000000"/>
                <w:sz w:val="22"/>
                <w:szCs w:val="22"/>
              </w:rPr>
              <w:t>5</w:t>
            </w:r>
            <w:r>
              <w:rPr>
                <w:rFonts w:ascii="標楷體" w:eastAsia="標楷體" w:hAnsi="標楷體" w:cs="標楷體"/>
                <w:color w:val="000000"/>
                <w:sz w:val="22"/>
                <w:szCs w:val="22"/>
              </w:rPr>
              <w:t>年內承攬公共工程履歷資料，迄投標日止正履行中契約總量清單及有無逾期履約情形者之說明；內容包含履行中在建工程契約總量清單及各完成百分比、逾期履約情形或提前完工紀錄，品質成績（工程查核、督導）、職災情形紀錄、有無減價收受等紀錄或榮獲桃園市政府或其他機關評定為優良廠商之情形，金質獎、金安獎、金品獎等獎項獲獎紀錄等。</w:t>
            </w:r>
          </w:p>
        </w:tc>
        <w:tc>
          <w:tcPr>
            <w:tcW w:w="5131" w:type="dxa"/>
            <w:tcBorders>
              <w:right w:val="single" w:sz="12" w:space="0" w:color="000000"/>
            </w:tcBorders>
            <w:vAlign w:val="center"/>
          </w:tcPr>
          <w:p w:rsidR="00E4225F" w:rsidRDefault="00520F16">
            <w:pPr>
              <w:widowControl w:val="0"/>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詳請參閱服務建議書</w:t>
            </w:r>
            <w:r>
              <w:rPr>
                <w:rFonts w:ascii="標楷體" w:eastAsia="標楷體" w:hAnsi="標楷體" w:cs="標楷體"/>
                <w:color w:val="000000"/>
                <w:sz w:val="22"/>
                <w:szCs w:val="22"/>
              </w:rPr>
              <w:t>○</w:t>
            </w:r>
            <w:r>
              <w:rPr>
                <w:rFonts w:ascii="標楷體" w:eastAsia="標楷體" w:hAnsi="標楷體" w:cs="標楷體"/>
                <w:color w:val="000000"/>
                <w:sz w:val="22"/>
                <w:szCs w:val="22"/>
              </w:rPr>
              <w:t>頁。</w:t>
            </w:r>
          </w:p>
        </w:tc>
      </w:tr>
      <w:tr w:rsidR="00E4225F">
        <w:trPr>
          <w:trHeight w:val="563"/>
        </w:trPr>
        <w:tc>
          <w:tcPr>
            <w:tcW w:w="4786" w:type="dxa"/>
            <w:tcBorders>
              <w:left w:val="single" w:sz="12" w:space="0" w:color="000000"/>
            </w:tcBorders>
            <w:vAlign w:val="center"/>
          </w:tcPr>
          <w:p w:rsidR="00E4225F" w:rsidRDefault="00520F16">
            <w:pPr>
              <w:widowControl w:val="0"/>
              <w:numPr>
                <w:ilvl w:val="0"/>
                <w:numId w:val="4"/>
              </w:numPr>
              <w:pBdr>
                <w:top w:val="nil"/>
                <w:left w:val="nil"/>
                <w:bottom w:val="nil"/>
                <w:right w:val="nil"/>
                <w:between w:val="nil"/>
              </w:pBdr>
              <w:ind w:hanging="289"/>
              <w:jc w:val="both"/>
              <w:rPr>
                <w:rFonts w:ascii="標楷體" w:eastAsia="標楷體" w:hAnsi="標楷體" w:cs="標楷體"/>
                <w:color w:val="FF0000"/>
                <w:sz w:val="22"/>
                <w:szCs w:val="22"/>
              </w:rPr>
            </w:pPr>
            <w:r>
              <w:rPr>
                <w:rFonts w:ascii="標楷體" w:eastAsia="標楷體" w:hAnsi="標楷體" w:cs="標楷體"/>
                <w:color w:val="FF0000"/>
                <w:sz w:val="22"/>
                <w:szCs w:val="22"/>
              </w:rPr>
              <w:t>與本案相關公共工程實績或經驗說明。</w:t>
            </w:r>
            <w:r>
              <w:rPr>
                <w:rFonts w:ascii="標楷體" w:eastAsia="標楷體" w:hAnsi="標楷體" w:cs="標楷體"/>
                <w:color w:val="FF0000"/>
                <w:sz w:val="22"/>
                <w:szCs w:val="22"/>
              </w:rPr>
              <w:t>(</w:t>
            </w:r>
            <w:r>
              <w:rPr>
                <w:rFonts w:ascii="標楷體" w:eastAsia="標楷體" w:hAnsi="標楷體" w:cs="標楷體"/>
                <w:color w:val="FF0000"/>
                <w:sz w:val="22"/>
                <w:szCs w:val="22"/>
              </w:rPr>
              <w:t>例</w:t>
            </w:r>
            <w:r>
              <w:rPr>
                <w:rFonts w:ascii="標楷體" w:eastAsia="標楷體" w:hAnsi="標楷體" w:cs="標楷體"/>
                <w:color w:val="FF0000"/>
                <w:sz w:val="22"/>
                <w:szCs w:val="22"/>
              </w:rPr>
              <w:t>○○○</w:t>
            </w:r>
            <w:r>
              <w:rPr>
                <w:rFonts w:ascii="標楷體" w:eastAsia="標楷體" w:hAnsi="標楷體" w:cs="標楷體"/>
                <w:color w:val="FF0000"/>
                <w:sz w:val="22"/>
                <w:szCs w:val="22"/>
              </w:rPr>
              <w:t>新建工程、</w:t>
            </w:r>
            <w:r>
              <w:rPr>
                <w:rFonts w:ascii="標楷體" w:eastAsia="標楷體" w:hAnsi="標楷體" w:cs="標楷體"/>
                <w:color w:val="FF0000"/>
                <w:sz w:val="22"/>
                <w:szCs w:val="22"/>
              </w:rPr>
              <w:t>○○○</w:t>
            </w:r>
            <w:r>
              <w:rPr>
                <w:rFonts w:ascii="標楷體" w:eastAsia="標楷體" w:hAnsi="標楷體" w:cs="標楷體"/>
                <w:color w:val="FF0000"/>
                <w:sz w:val="22"/>
                <w:szCs w:val="22"/>
              </w:rPr>
              <w:t>施工實績等。</w:t>
            </w:r>
            <w:r>
              <w:rPr>
                <w:rFonts w:ascii="標楷體" w:eastAsia="標楷體" w:hAnsi="標楷體" w:cs="標楷體"/>
                <w:color w:val="FF0000"/>
                <w:sz w:val="22"/>
                <w:szCs w:val="22"/>
              </w:rPr>
              <w:t>)</w:t>
            </w:r>
          </w:p>
        </w:tc>
        <w:tc>
          <w:tcPr>
            <w:tcW w:w="5131" w:type="dxa"/>
            <w:tcBorders>
              <w:right w:val="single" w:sz="12" w:space="0" w:color="000000"/>
            </w:tcBorders>
            <w:vAlign w:val="center"/>
          </w:tcPr>
          <w:p w:rsidR="00E4225F" w:rsidRDefault="00520F16">
            <w:pPr>
              <w:widowControl w:val="0"/>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詳請參閱服務建議書</w:t>
            </w:r>
            <w:r>
              <w:rPr>
                <w:rFonts w:ascii="標楷體" w:eastAsia="標楷體" w:hAnsi="標楷體" w:cs="標楷體"/>
                <w:color w:val="000000"/>
                <w:sz w:val="22"/>
                <w:szCs w:val="22"/>
              </w:rPr>
              <w:t>○</w:t>
            </w:r>
            <w:r>
              <w:rPr>
                <w:rFonts w:ascii="標楷體" w:eastAsia="標楷體" w:hAnsi="標楷體" w:cs="標楷體"/>
                <w:color w:val="000000"/>
                <w:sz w:val="22"/>
                <w:szCs w:val="22"/>
              </w:rPr>
              <w:t>頁。</w:t>
            </w:r>
          </w:p>
        </w:tc>
      </w:tr>
      <w:tr w:rsidR="00E4225F">
        <w:trPr>
          <w:trHeight w:val="841"/>
        </w:trPr>
        <w:tc>
          <w:tcPr>
            <w:tcW w:w="4786" w:type="dxa"/>
            <w:tcBorders>
              <w:left w:val="single" w:sz="12" w:space="0" w:color="000000"/>
              <w:bottom w:val="single" w:sz="4" w:space="0" w:color="000000"/>
            </w:tcBorders>
            <w:vAlign w:val="center"/>
          </w:tcPr>
          <w:p w:rsidR="00E4225F" w:rsidRDefault="00520F16">
            <w:pPr>
              <w:widowControl w:val="0"/>
              <w:numPr>
                <w:ilvl w:val="0"/>
                <w:numId w:val="4"/>
              </w:numPr>
              <w:pBdr>
                <w:top w:val="nil"/>
                <w:left w:val="nil"/>
                <w:bottom w:val="nil"/>
                <w:right w:val="nil"/>
                <w:between w:val="nil"/>
              </w:pBdr>
              <w:ind w:hanging="289"/>
              <w:jc w:val="both"/>
              <w:rPr>
                <w:rFonts w:ascii="標楷體" w:eastAsia="標楷體" w:hAnsi="標楷體" w:cs="標楷體"/>
                <w:color w:val="000000"/>
                <w:sz w:val="22"/>
                <w:szCs w:val="22"/>
              </w:rPr>
            </w:pPr>
            <w:r>
              <w:rPr>
                <w:rFonts w:ascii="標楷體" w:eastAsia="標楷體" w:hAnsi="標楷體" w:cs="標楷體"/>
                <w:color w:val="000000"/>
                <w:sz w:val="22"/>
                <w:szCs w:val="22"/>
              </w:rPr>
              <w:t>廠商承攬建築類公共工程業務、履約記錄、信譽及廠商</w:t>
            </w:r>
            <w:r>
              <w:rPr>
                <w:rFonts w:ascii="標楷體" w:eastAsia="標楷體" w:hAnsi="標楷體" w:cs="標楷體"/>
                <w:color w:val="000000"/>
                <w:sz w:val="22"/>
                <w:szCs w:val="22"/>
              </w:rPr>
              <w:t>(</w:t>
            </w:r>
            <w:r>
              <w:rPr>
                <w:rFonts w:ascii="標楷體" w:eastAsia="標楷體" w:hAnsi="標楷體" w:cs="標楷體"/>
                <w:color w:val="000000"/>
                <w:sz w:val="22"/>
                <w:szCs w:val="22"/>
              </w:rPr>
              <w:t>曾</w:t>
            </w:r>
            <w:r>
              <w:rPr>
                <w:rFonts w:ascii="標楷體" w:eastAsia="標楷體" w:hAnsi="標楷體" w:cs="標楷體"/>
                <w:color w:val="000000"/>
                <w:sz w:val="22"/>
                <w:szCs w:val="22"/>
              </w:rPr>
              <w:t>)</w:t>
            </w:r>
            <w:r>
              <w:rPr>
                <w:rFonts w:ascii="標楷體" w:eastAsia="標楷體" w:hAnsi="標楷體" w:cs="標楷體"/>
                <w:color w:val="000000"/>
                <w:sz w:val="22"/>
                <w:szCs w:val="22"/>
              </w:rPr>
              <w:t>榮獲政府各機關評定為優良廠商或得獎之情形等說明。</w:t>
            </w:r>
          </w:p>
        </w:tc>
        <w:tc>
          <w:tcPr>
            <w:tcW w:w="5131" w:type="dxa"/>
            <w:tcBorders>
              <w:bottom w:val="single" w:sz="4" w:space="0" w:color="000000"/>
              <w:right w:val="single" w:sz="12" w:space="0" w:color="000000"/>
            </w:tcBorders>
            <w:vAlign w:val="center"/>
          </w:tcPr>
          <w:p w:rsidR="00E4225F" w:rsidRDefault="00520F16">
            <w:pPr>
              <w:widowControl w:val="0"/>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詳請參閱服務建議書</w:t>
            </w:r>
            <w:r>
              <w:rPr>
                <w:rFonts w:ascii="標楷體" w:eastAsia="標楷體" w:hAnsi="標楷體" w:cs="標楷體"/>
                <w:color w:val="000000"/>
                <w:sz w:val="22"/>
                <w:szCs w:val="22"/>
              </w:rPr>
              <w:t>○</w:t>
            </w:r>
            <w:r>
              <w:rPr>
                <w:rFonts w:ascii="標楷體" w:eastAsia="標楷體" w:hAnsi="標楷體" w:cs="標楷體"/>
                <w:color w:val="000000"/>
                <w:sz w:val="22"/>
                <w:szCs w:val="22"/>
              </w:rPr>
              <w:t>頁。</w:t>
            </w:r>
          </w:p>
        </w:tc>
      </w:tr>
      <w:tr w:rsidR="00E4225F">
        <w:trPr>
          <w:trHeight w:val="414"/>
        </w:trPr>
        <w:tc>
          <w:tcPr>
            <w:tcW w:w="4786" w:type="dxa"/>
            <w:tcBorders>
              <w:left w:val="single" w:sz="12" w:space="0" w:color="000000"/>
              <w:bottom w:val="single" w:sz="4" w:space="0" w:color="000000"/>
            </w:tcBorders>
            <w:vAlign w:val="center"/>
          </w:tcPr>
          <w:p w:rsidR="00E4225F" w:rsidRDefault="00520F16">
            <w:pPr>
              <w:widowControl w:val="0"/>
              <w:numPr>
                <w:ilvl w:val="0"/>
                <w:numId w:val="4"/>
              </w:numPr>
              <w:pBdr>
                <w:top w:val="nil"/>
                <w:left w:val="nil"/>
                <w:bottom w:val="nil"/>
                <w:right w:val="nil"/>
                <w:between w:val="nil"/>
              </w:pBdr>
              <w:ind w:hanging="289"/>
              <w:jc w:val="both"/>
              <w:rPr>
                <w:rFonts w:ascii="標楷體" w:eastAsia="標楷體" w:hAnsi="標楷體" w:cs="標楷體"/>
                <w:color w:val="FF0000"/>
                <w:sz w:val="22"/>
                <w:szCs w:val="22"/>
              </w:rPr>
            </w:pPr>
            <w:r>
              <w:rPr>
                <w:rFonts w:ascii="標楷體" w:eastAsia="標楷體" w:hAnsi="標楷體" w:cs="標楷體"/>
                <w:color w:val="FF0000"/>
                <w:sz w:val="22"/>
                <w:szCs w:val="22"/>
              </w:rPr>
              <w:t>綠建築標章及智慧建築標章取得能力說明。</w:t>
            </w:r>
          </w:p>
        </w:tc>
        <w:tc>
          <w:tcPr>
            <w:tcW w:w="5131" w:type="dxa"/>
            <w:tcBorders>
              <w:bottom w:val="single" w:sz="4" w:space="0" w:color="000000"/>
              <w:right w:val="single" w:sz="12" w:space="0" w:color="000000"/>
            </w:tcBorders>
            <w:vAlign w:val="center"/>
          </w:tcPr>
          <w:p w:rsidR="00E4225F" w:rsidRDefault="00520F16">
            <w:pPr>
              <w:widowControl w:val="0"/>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詳請參閱服務建議書</w:t>
            </w:r>
            <w:r>
              <w:rPr>
                <w:rFonts w:ascii="標楷體" w:eastAsia="標楷體" w:hAnsi="標楷體" w:cs="標楷體"/>
                <w:color w:val="000000"/>
                <w:sz w:val="22"/>
                <w:szCs w:val="22"/>
              </w:rPr>
              <w:t>○</w:t>
            </w:r>
            <w:r>
              <w:rPr>
                <w:rFonts w:ascii="標楷體" w:eastAsia="標楷體" w:hAnsi="標楷體" w:cs="標楷體"/>
                <w:color w:val="000000"/>
                <w:sz w:val="22"/>
                <w:szCs w:val="22"/>
              </w:rPr>
              <w:t>頁。</w:t>
            </w:r>
          </w:p>
        </w:tc>
      </w:tr>
      <w:tr w:rsidR="00E4225F">
        <w:trPr>
          <w:trHeight w:val="846"/>
        </w:trPr>
        <w:tc>
          <w:tcPr>
            <w:tcW w:w="4786" w:type="dxa"/>
            <w:tcBorders>
              <w:top w:val="single" w:sz="4" w:space="0" w:color="000000"/>
              <w:left w:val="single" w:sz="12" w:space="0" w:color="000000"/>
              <w:bottom w:val="single" w:sz="12" w:space="0" w:color="000000"/>
            </w:tcBorders>
            <w:vAlign w:val="center"/>
          </w:tcPr>
          <w:p w:rsidR="00E4225F" w:rsidRDefault="00520F16">
            <w:pPr>
              <w:widowControl w:val="0"/>
              <w:numPr>
                <w:ilvl w:val="0"/>
                <w:numId w:val="4"/>
              </w:numPr>
              <w:pBdr>
                <w:top w:val="nil"/>
                <w:left w:val="nil"/>
                <w:bottom w:val="nil"/>
                <w:right w:val="nil"/>
                <w:between w:val="nil"/>
              </w:pBdr>
              <w:ind w:hanging="289"/>
              <w:jc w:val="both"/>
              <w:rPr>
                <w:rFonts w:ascii="標楷體" w:eastAsia="標楷體" w:hAnsi="標楷體" w:cs="標楷體"/>
                <w:color w:val="FF0000"/>
                <w:sz w:val="22"/>
                <w:szCs w:val="22"/>
              </w:rPr>
            </w:pPr>
            <w:r>
              <w:rPr>
                <w:rFonts w:ascii="標楷體" w:eastAsia="標楷體" w:hAnsi="標楷體" w:cs="標楷體"/>
                <w:color w:val="FF0000"/>
                <w:sz w:val="22"/>
                <w:szCs w:val="22"/>
              </w:rPr>
              <w:t>現有團隊先前共同合作項目及履約方式說明。</w:t>
            </w:r>
            <w:r>
              <w:rPr>
                <w:rFonts w:ascii="標楷體" w:eastAsia="標楷體" w:hAnsi="標楷體" w:cs="標楷體"/>
                <w:color w:val="FF0000"/>
                <w:sz w:val="22"/>
                <w:szCs w:val="22"/>
              </w:rPr>
              <w:t>(</w:t>
            </w:r>
            <w:r>
              <w:rPr>
                <w:rFonts w:ascii="標楷體" w:eastAsia="標楷體" w:hAnsi="標楷體" w:cs="標楷體"/>
                <w:color w:val="FF0000"/>
                <w:sz w:val="22"/>
                <w:szCs w:val="22"/>
              </w:rPr>
              <w:t>若有相關經驗請檢附資料；若無合作經驗則免檢附。</w:t>
            </w:r>
            <w:r>
              <w:rPr>
                <w:rFonts w:ascii="標楷體" w:eastAsia="標楷體" w:hAnsi="標楷體" w:cs="標楷體"/>
                <w:color w:val="FF0000"/>
                <w:sz w:val="22"/>
                <w:szCs w:val="22"/>
              </w:rPr>
              <w:t>)</w:t>
            </w:r>
          </w:p>
        </w:tc>
        <w:tc>
          <w:tcPr>
            <w:tcW w:w="5131" w:type="dxa"/>
            <w:tcBorders>
              <w:top w:val="single" w:sz="4" w:space="0" w:color="000000"/>
              <w:bottom w:val="single" w:sz="12" w:space="0" w:color="000000"/>
              <w:right w:val="single" w:sz="12" w:space="0" w:color="000000"/>
            </w:tcBorders>
            <w:vAlign w:val="center"/>
          </w:tcPr>
          <w:p w:rsidR="00E4225F" w:rsidRDefault="00520F16">
            <w:pPr>
              <w:widowControl w:val="0"/>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詳請參閱服務建議書</w:t>
            </w:r>
            <w:r>
              <w:rPr>
                <w:rFonts w:ascii="標楷體" w:eastAsia="標楷體" w:hAnsi="標楷體" w:cs="標楷體"/>
                <w:color w:val="000000"/>
                <w:sz w:val="22"/>
                <w:szCs w:val="22"/>
              </w:rPr>
              <w:t>○</w:t>
            </w:r>
            <w:r>
              <w:rPr>
                <w:rFonts w:ascii="標楷體" w:eastAsia="標楷體" w:hAnsi="標楷體" w:cs="標楷體"/>
                <w:color w:val="000000"/>
                <w:sz w:val="22"/>
                <w:szCs w:val="22"/>
              </w:rPr>
              <w:t>頁。</w:t>
            </w:r>
          </w:p>
        </w:tc>
      </w:tr>
      <w:tr w:rsidR="00E4225F">
        <w:trPr>
          <w:trHeight w:val="435"/>
        </w:trPr>
        <w:tc>
          <w:tcPr>
            <w:tcW w:w="9917" w:type="dxa"/>
            <w:gridSpan w:val="2"/>
            <w:tcBorders>
              <w:top w:val="single" w:sz="12" w:space="0" w:color="000000"/>
              <w:left w:val="single" w:sz="12" w:space="0" w:color="000000"/>
              <w:bottom w:val="single" w:sz="12" w:space="0" w:color="000000"/>
              <w:right w:val="single" w:sz="12" w:space="0" w:color="000000"/>
            </w:tcBorders>
            <w:vAlign w:val="center"/>
          </w:tcPr>
          <w:p w:rsidR="00E4225F" w:rsidRDefault="00520F16">
            <w:pPr>
              <w:widowControl w:val="0"/>
              <w:pBdr>
                <w:top w:val="nil"/>
                <w:left w:val="nil"/>
                <w:bottom w:val="nil"/>
                <w:right w:val="nil"/>
                <w:between w:val="nil"/>
              </w:pBdr>
              <w:jc w:val="both"/>
              <w:rPr>
                <w:rFonts w:ascii="標楷體" w:eastAsia="標楷體" w:hAnsi="標楷體" w:cs="標楷體"/>
                <w:color w:val="000000"/>
                <w:sz w:val="22"/>
                <w:szCs w:val="22"/>
              </w:rPr>
            </w:pPr>
            <w:sdt>
              <w:sdtPr>
                <w:tag w:val="goog_rdk_1"/>
                <w:id w:val="-1899439133"/>
              </w:sdtPr>
              <w:sdtEndPr/>
              <w:sdtContent>
                <w:r>
                  <w:rPr>
                    <w:rFonts w:ascii="Gungsuh" w:eastAsia="Gungsuh" w:hAnsi="Gungsuh" w:cs="Gungsuh"/>
                    <w:color w:val="000000"/>
                    <w:sz w:val="24"/>
                    <w:szCs w:val="24"/>
                  </w:rPr>
                  <w:t>二、本案工程特性與關鍵課題處理</w:t>
                </w:r>
              </w:sdtContent>
            </w:sdt>
          </w:p>
        </w:tc>
      </w:tr>
      <w:tr w:rsidR="00E4225F">
        <w:trPr>
          <w:trHeight w:val="871"/>
        </w:trPr>
        <w:tc>
          <w:tcPr>
            <w:tcW w:w="4786" w:type="dxa"/>
            <w:tcBorders>
              <w:left w:val="single" w:sz="12" w:space="0" w:color="000000"/>
            </w:tcBorders>
            <w:vAlign w:val="center"/>
          </w:tcPr>
          <w:p w:rsidR="00E4225F" w:rsidRDefault="00520F16">
            <w:pPr>
              <w:widowControl w:val="0"/>
              <w:numPr>
                <w:ilvl w:val="0"/>
                <w:numId w:val="22"/>
              </w:numPr>
              <w:pBdr>
                <w:top w:val="nil"/>
                <w:left w:val="nil"/>
                <w:bottom w:val="nil"/>
                <w:right w:val="nil"/>
                <w:between w:val="nil"/>
              </w:pBdr>
              <w:ind w:hanging="289"/>
              <w:jc w:val="both"/>
              <w:rPr>
                <w:rFonts w:ascii="標楷體" w:eastAsia="標楷體" w:hAnsi="標楷體" w:cs="標楷體"/>
                <w:color w:val="FF0000"/>
                <w:sz w:val="22"/>
                <w:szCs w:val="22"/>
              </w:rPr>
            </w:pPr>
            <w:bookmarkStart w:id="1" w:name="_heading=h.gjdgxs" w:colFirst="0" w:colLast="0"/>
            <w:bookmarkEnd w:id="1"/>
            <w:r>
              <w:rPr>
                <w:rFonts w:ascii="標楷體" w:eastAsia="標楷體" w:hAnsi="標楷體" w:cs="標楷體"/>
                <w:color w:val="FF0000"/>
                <w:sz w:val="22"/>
                <w:szCs w:val="22"/>
              </w:rPr>
              <w:t>請說明施工期間暫置區之設置，並須考量既有綠地植栽保留，進出料及大型車輛出入時，基地之暫置區域規劃。</w:t>
            </w:r>
          </w:p>
        </w:tc>
        <w:tc>
          <w:tcPr>
            <w:tcW w:w="5131" w:type="dxa"/>
            <w:tcBorders>
              <w:right w:val="single" w:sz="12" w:space="0" w:color="000000"/>
            </w:tcBorders>
          </w:tcPr>
          <w:p w:rsidR="00E4225F" w:rsidRDefault="00520F16">
            <w:pPr>
              <w:widowControl w:val="0"/>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詳請參閱服務建議書</w:t>
            </w:r>
            <w:r>
              <w:rPr>
                <w:rFonts w:ascii="標楷體" w:eastAsia="標楷體" w:hAnsi="標楷體" w:cs="標楷體"/>
                <w:color w:val="000000"/>
                <w:sz w:val="22"/>
                <w:szCs w:val="22"/>
              </w:rPr>
              <w:t>○</w:t>
            </w:r>
            <w:r>
              <w:rPr>
                <w:rFonts w:ascii="標楷體" w:eastAsia="標楷體" w:hAnsi="標楷體" w:cs="標楷體"/>
                <w:color w:val="000000"/>
                <w:sz w:val="22"/>
                <w:szCs w:val="22"/>
              </w:rPr>
              <w:t>頁。</w:t>
            </w:r>
          </w:p>
        </w:tc>
      </w:tr>
      <w:tr w:rsidR="00E4225F">
        <w:trPr>
          <w:trHeight w:val="570"/>
        </w:trPr>
        <w:tc>
          <w:tcPr>
            <w:tcW w:w="4786" w:type="dxa"/>
            <w:tcBorders>
              <w:left w:val="single" w:sz="12" w:space="0" w:color="000000"/>
            </w:tcBorders>
            <w:vAlign w:val="center"/>
          </w:tcPr>
          <w:p w:rsidR="00E4225F" w:rsidRDefault="00520F16">
            <w:pPr>
              <w:widowControl w:val="0"/>
              <w:numPr>
                <w:ilvl w:val="0"/>
                <w:numId w:val="22"/>
              </w:numPr>
              <w:pBdr>
                <w:top w:val="nil"/>
                <w:left w:val="nil"/>
                <w:bottom w:val="nil"/>
                <w:right w:val="nil"/>
                <w:between w:val="nil"/>
              </w:pBdr>
              <w:ind w:hanging="289"/>
              <w:jc w:val="both"/>
              <w:rPr>
                <w:rFonts w:ascii="標楷體" w:eastAsia="標楷體" w:hAnsi="標楷體" w:cs="標楷體"/>
                <w:color w:val="FF0000"/>
                <w:sz w:val="22"/>
                <w:szCs w:val="22"/>
              </w:rPr>
            </w:pPr>
            <w:r>
              <w:rPr>
                <w:rFonts w:ascii="標楷體" w:eastAsia="標楷體" w:hAnsi="標楷體" w:cs="標楷體"/>
                <w:color w:val="FF0000"/>
                <w:sz w:val="22"/>
                <w:szCs w:val="22"/>
              </w:rPr>
              <w:t>施工期間之環境影響對策。</w:t>
            </w:r>
            <w:r>
              <w:rPr>
                <w:rFonts w:ascii="標楷體" w:eastAsia="標楷體" w:hAnsi="標楷體" w:cs="標楷體"/>
                <w:color w:val="FF0000"/>
                <w:sz w:val="22"/>
                <w:szCs w:val="22"/>
              </w:rPr>
              <w:t>(</w:t>
            </w:r>
            <w:r>
              <w:rPr>
                <w:rFonts w:ascii="標楷體" w:eastAsia="標楷體" w:hAnsi="標楷體" w:cs="標楷體"/>
                <w:color w:val="FF0000"/>
                <w:sz w:val="22"/>
                <w:szCs w:val="22"/>
              </w:rPr>
              <w:t>含粉塵、噪音防制、振動、行人安全、植栽移植等</w:t>
            </w:r>
            <w:r>
              <w:rPr>
                <w:rFonts w:ascii="標楷體" w:eastAsia="標楷體" w:hAnsi="標楷體" w:cs="標楷體"/>
                <w:color w:val="FF0000"/>
                <w:sz w:val="22"/>
                <w:szCs w:val="22"/>
              </w:rPr>
              <w:t>)</w:t>
            </w:r>
          </w:p>
        </w:tc>
        <w:tc>
          <w:tcPr>
            <w:tcW w:w="5131" w:type="dxa"/>
            <w:tcBorders>
              <w:right w:val="single" w:sz="12" w:space="0" w:color="000000"/>
            </w:tcBorders>
          </w:tcPr>
          <w:p w:rsidR="00E4225F" w:rsidRDefault="00520F16">
            <w:pPr>
              <w:widowControl w:val="0"/>
              <w:pBdr>
                <w:top w:val="nil"/>
                <w:left w:val="nil"/>
                <w:bottom w:val="nil"/>
                <w:right w:val="nil"/>
                <w:between w:val="nil"/>
              </w:pBdr>
              <w:rPr>
                <w:color w:val="000000"/>
                <w:sz w:val="24"/>
                <w:szCs w:val="24"/>
              </w:rPr>
            </w:pPr>
            <w:r>
              <w:rPr>
                <w:rFonts w:ascii="標楷體" w:eastAsia="標楷體" w:hAnsi="標楷體" w:cs="標楷體"/>
                <w:color w:val="000000"/>
                <w:sz w:val="22"/>
                <w:szCs w:val="22"/>
              </w:rPr>
              <w:t>詳請參閱服務建議書</w:t>
            </w:r>
            <w:r>
              <w:rPr>
                <w:rFonts w:ascii="標楷體" w:eastAsia="標楷體" w:hAnsi="標楷體" w:cs="標楷體"/>
                <w:color w:val="000000"/>
                <w:sz w:val="22"/>
                <w:szCs w:val="22"/>
              </w:rPr>
              <w:t>○</w:t>
            </w:r>
            <w:r>
              <w:rPr>
                <w:rFonts w:ascii="標楷體" w:eastAsia="標楷體" w:hAnsi="標楷體" w:cs="標楷體"/>
                <w:color w:val="000000"/>
                <w:sz w:val="22"/>
                <w:szCs w:val="22"/>
              </w:rPr>
              <w:t>頁。</w:t>
            </w:r>
          </w:p>
        </w:tc>
      </w:tr>
      <w:tr w:rsidR="00E4225F">
        <w:trPr>
          <w:trHeight w:val="435"/>
        </w:trPr>
        <w:tc>
          <w:tcPr>
            <w:tcW w:w="4786" w:type="dxa"/>
            <w:tcBorders>
              <w:left w:val="single" w:sz="12" w:space="0" w:color="000000"/>
            </w:tcBorders>
            <w:vAlign w:val="center"/>
          </w:tcPr>
          <w:p w:rsidR="00E4225F" w:rsidRDefault="00520F16">
            <w:pPr>
              <w:widowControl w:val="0"/>
              <w:numPr>
                <w:ilvl w:val="0"/>
                <w:numId w:val="22"/>
              </w:numPr>
              <w:pBdr>
                <w:top w:val="nil"/>
                <w:left w:val="nil"/>
                <w:bottom w:val="nil"/>
                <w:right w:val="nil"/>
                <w:between w:val="nil"/>
              </w:pBdr>
              <w:ind w:hanging="289"/>
              <w:jc w:val="both"/>
              <w:rPr>
                <w:rFonts w:ascii="標楷體" w:eastAsia="標楷體" w:hAnsi="標楷體" w:cs="標楷體"/>
                <w:color w:val="FF0000"/>
                <w:sz w:val="22"/>
                <w:szCs w:val="22"/>
              </w:rPr>
            </w:pPr>
            <w:r>
              <w:rPr>
                <w:rFonts w:ascii="標楷體" w:eastAsia="標楷體" w:hAnsi="標楷體" w:cs="標楷體"/>
                <w:color w:val="FF0000"/>
                <w:sz w:val="22"/>
                <w:szCs w:val="22"/>
              </w:rPr>
              <w:t>既有植栽移植時程及計畫說明。</w:t>
            </w:r>
          </w:p>
        </w:tc>
        <w:tc>
          <w:tcPr>
            <w:tcW w:w="5131" w:type="dxa"/>
            <w:tcBorders>
              <w:right w:val="single" w:sz="12" w:space="0" w:color="000000"/>
            </w:tcBorders>
          </w:tcPr>
          <w:p w:rsidR="00E4225F" w:rsidRDefault="00520F16">
            <w:pPr>
              <w:widowControl w:val="0"/>
              <w:pBdr>
                <w:top w:val="nil"/>
                <w:left w:val="nil"/>
                <w:bottom w:val="nil"/>
                <w:right w:val="nil"/>
                <w:between w:val="nil"/>
              </w:pBdr>
              <w:rPr>
                <w:color w:val="000000"/>
                <w:sz w:val="24"/>
                <w:szCs w:val="24"/>
              </w:rPr>
            </w:pPr>
            <w:r>
              <w:rPr>
                <w:rFonts w:ascii="標楷體" w:eastAsia="標楷體" w:hAnsi="標楷體" w:cs="標楷體"/>
                <w:color w:val="000000"/>
                <w:sz w:val="22"/>
                <w:szCs w:val="22"/>
              </w:rPr>
              <w:t>詳請參閱服務建議書</w:t>
            </w:r>
            <w:r>
              <w:rPr>
                <w:rFonts w:ascii="標楷體" w:eastAsia="標楷體" w:hAnsi="標楷體" w:cs="標楷體"/>
                <w:color w:val="000000"/>
                <w:sz w:val="22"/>
                <w:szCs w:val="22"/>
              </w:rPr>
              <w:t>○</w:t>
            </w:r>
            <w:r>
              <w:rPr>
                <w:rFonts w:ascii="標楷體" w:eastAsia="標楷體" w:hAnsi="標楷體" w:cs="標楷體"/>
                <w:color w:val="000000"/>
                <w:sz w:val="22"/>
                <w:szCs w:val="22"/>
              </w:rPr>
              <w:t>頁。</w:t>
            </w:r>
          </w:p>
        </w:tc>
      </w:tr>
      <w:tr w:rsidR="00E4225F">
        <w:trPr>
          <w:trHeight w:val="583"/>
        </w:trPr>
        <w:tc>
          <w:tcPr>
            <w:tcW w:w="4786" w:type="dxa"/>
            <w:tcBorders>
              <w:left w:val="single" w:sz="12" w:space="0" w:color="000000"/>
            </w:tcBorders>
            <w:vAlign w:val="center"/>
          </w:tcPr>
          <w:p w:rsidR="00E4225F" w:rsidRDefault="00520F16">
            <w:pPr>
              <w:widowControl w:val="0"/>
              <w:numPr>
                <w:ilvl w:val="0"/>
                <w:numId w:val="22"/>
              </w:numPr>
              <w:pBdr>
                <w:top w:val="nil"/>
                <w:left w:val="nil"/>
                <w:bottom w:val="nil"/>
                <w:right w:val="nil"/>
                <w:between w:val="nil"/>
              </w:pBdr>
              <w:ind w:hanging="289"/>
              <w:jc w:val="both"/>
              <w:rPr>
                <w:rFonts w:ascii="標楷體" w:eastAsia="標楷體" w:hAnsi="標楷體" w:cs="標楷體"/>
                <w:color w:val="FF0000"/>
                <w:sz w:val="22"/>
                <w:szCs w:val="22"/>
              </w:rPr>
            </w:pPr>
            <w:r>
              <w:rPr>
                <w:rFonts w:ascii="標楷體" w:eastAsia="標楷體" w:hAnsi="標楷體" w:cs="標楷體"/>
                <w:color w:val="FF0000"/>
                <w:sz w:val="22"/>
                <w:szCs w:val="22"/>
              </w:rPr>
              <w:t>廠商施工安排規劃與協調對策。</w:t>
            </w:r>
            <w:r>
              <w:rPr>
                <w:rFonts w:ascii="標楷體" w:eastAsia="標楷體" w:hAnsi="標楷體" w:cs="標楷體"/>
                <w:color w:val="FF0000"/>
                <w:sz w:val="22"/>
                <w:szCs w:val="22"/>
              </w:rPr>
              <w:t>(</w:t>
            </w:r>
            <w:r>
              <w:rPr>
                <w:rFonts w:ascii="標楷體" w:eastAsia="標楷體" w:hAnsi="標楷體" w:cs="標楷體"/>
                <w:color w:val="FF0000"/>
                <w:sz w:val="22"/>
                <w:szCs w:val="22"/>
              </w:rPr>
              <w:t>如期程、人員、工區配置、動線等</w:t>
            </w:r>
            <w:r>
              <w:rPr>
                <w:rFonts w:ascii="標楷體" w:eastAsia="標楷體" w:hAnsi="標楷體" w:cs="標楷體"/>
                <w:color w:val="FF0000"/>
                <w:sz w:val="22"/>
                <w:szCs w:val="22"/>
              </w:rPr>
              <w:t>)</w:t>
            </w:r>
          </w:p>
        </w:tc>
        <w:tc>
          <w:tcPr>
            <w:tcW w:w="5131" w:type="dxa"/>
            <w:tcBorders>
              <w:right w:val="single" w:sz="12" w:space="0" w:color="000000"/>
            </w:tcBorders>
          </w:tcPr>
          <w:p w:rsidR="00E4225F" w:rsidRDefault="00520F16">
            <w:pPr>
              <w:widowControl w:val="0"/>
              <w:pBdr>
                <w:top w:val="nil"/>
                <w:left w:val="nil"/>
                <w:bottom w:val="nil"/>
                <w:right w:val="nil"/>
                <w:between w:val="nil"/>
              </w:pBdr>
              <w:rPr>
                <w:color w:val="000000"/>
                <w:sz w:val="24"/>
                <w:szCs w:val="24"/>
              </w:rPr>
            </w:pPr>
            <w:r>
              <w:rPr>
                <w:rFonts w:ascii="標楷體" w:eastAsia="標楷體" w:hAnsi="標楷體" w:cs="標楷體"/>
                <w:color w:val="000000"/>
                <w:sz w:val="22"/>
                <w:szCs w:val="22"/>
              </w:rPr>
              <w:t>詳請參閱服務建議書</w:t>
            </w:r>
            <w:r>
              <w:rPr>
                <w:rFonts w:ascii="標楷體" w:eastAsia="標楷體" w:hAnsi="標楷體" w:cs="標楷體"/>
                <w:color w:val="000000"/>
                <w:sz w:val="22"/>
                <w:szCs w:val="22"/>
              </w:rPr>
              <w:t>○</w:t>
            </w:r>
            <w:r>
              <w:rPr>
                <w:rFonts w:ascii="標楷體" w:eastAsia="標楷體" w:hAnsi="標楷體" w:cs="標楷體"/>
                <w:color w:val="000000"/>
                <w:sz w:val="22"/>
                <w:szCs w:val="22"/>
              </w:rPr>
              <w:t>頁。</w:t>
            </w:r>
          </w:p>
        </w:tc>
      </w:tr>
      <w:tr w:rsidR="00E4225F">
        <w:trPr>
          <w:trHeight w:val="587"/>
        </w:trPr>
        <w:tc>
          <w:tcPr>
            <w:tcW w:w="4786" w:type="dxa"/>
            <w:tcBorders>
              <w:left w:val="single" w:sz="12" w:space="0" w:color="000000"/>
            </w:tcBorders>
            <w:vAlign w:val="center"/>
          </w:tcPr>
          <w:p w:rsidR="00E4225F" w:rsidRDefault="00520F16">
            <w:pPr>
              <w:widowControl w:val="0"/>
              <w:numPr>
                <w:ilvl w:val="0"/>
                <w:numId w:val="22"/>
              </w:numPr>
              <w:pBdr>
                <w:top w:val="nil"/>
                <w:left w:val="nil"/>
                <w:bottom w:val="nil"/>
                <w:right w:val="nil"/>
                <w:between w:val="nil"/>
              </w:pBdr>
              <w:ind w:hanging="289"/>
              <w:jc w:val="both"/>
              <w:rPr>
                <w:rFonts w:ascii="標楷體" w:eastAsia="標楷體" w:hAnsi="標楷體" w:cs="標楷體"/>
                <w:color w:val="FF0000"/>
                <w:sz w:val="22"/>
                <w:szCs w:val="22"/>
              </w:rPr>
            </w:pPr>
            <w:r>
              <w:rPr>
                <w:rFonts w:ascii="標楷體" w:eastAsia="標楷體" w:hAnsi="標楷體" w:cs="標楷體"/>
                <w:color w:val="FF0000"/>
                <w:sz w:val="22"/>
                <w:szCs w:val="22"/>
              </w:rPr>
              <w:t>施工期間施工車輛機具進出與平日旺日交通維持計畫說明。</w:t>
            </w:r>
          </w:p>
        </w:tc>
        <w:tc>
          <w:tcPr>
            <w:tcW w:w="5131" w:type="dxa"/>
            <w:tcBorders>
              <w:right w:val="single" w:sz="12" w:space="0" w:color="000000"/>
            </w:tcBorders>
          </w:tcPr>
          <w:p w:rsidR="00E4225F" w:rsidRDefault="00520F16">
            <w:pPr>
              <w:widowControl w:val="0"/>
              <w:pBdr>
                <w:top w:val="nil"/>
                <w:left w:val="nil"/>
                <w:bottom w:val="nil"/>
                <w:right w:val="nil"/>
                <w:between w:val="nil"/>
              </w:pBdr>
              <w:rPr>
                <w:color w:val="000000"/>
                <w:sz w:val="24"/>
                <w:szCs w:val="24"/>
              </w:rPr>
            </w:pPr>
            <w:r>
              <w:rPr>
                <w:rFonts w:ascii="標楷體" w:eastAsia="標楷體" w:hAnsi="標楷體" w:cs="標楷體"/>
                <w:color w:val="000000"/>
                <w:sz w:val="22"/>
                <w:szCs w:val="22"/>
              </w:rPr>
              <w:t>詳請參閱服務建議書</w:t>
            </w:r>
            <w:r>
              <w:rPr>
                <w:rFonts w:ascii="標楷體" w:eastAsia="標楷體" w:hAnsi="標楷體" w:cs="標楷體"/>
                <w:color w:val="000000"/>
                <w:sz w:val="22"/>
                <w:szCs w:val="22"/>
              </w:rPr>
              <w:t>○</w:t>
            </w:r>
            <w:r>
              <w:rPr>
                <w:rFonts w:ascii="標楷體" w:eastAsia="標楷體" w:hAnsi="標楷體" w:cs="標楷體"/>
                <w:color w:val="000000"/>
                <w:sz w:val="22"/>
                <w:szCs w:val="22"/>
              </w:rPr>
              <w:t>頁。</w:t>
            </w:r>
          </w:p>
        </w:tc>
      </w:tr>
      <w:tr w:rsidR="00E4225F">
        <w:trPr>
          <w:trHeight w:val="417"/>
        </w:trPr>
        <w:tc>
          <w:tcPr>
            <w:tcW w:w="4786" w:type="dxa"/>
            <w:tcBorders>
              <w:left w:val="single" w:sz="12" w:space="0" w:color="000000"/>
              <w:bottom w:val="single" w:sz="12" w:space="0" w:color="000000"/>
            </w:tcBorders>
            <w:vAlign w:val="center"/>
          </w:tcPr>
          <w:p w:rsidR="00E4225F" w:rsidRDefault="00520F16">
            <w:pPr>
              <w:widowControl w:val="0"/>
              <w:numPr>
                <w:ilvl w:val="0"/>
                <w:numId w:val="22"/>
              </w:numPr>
              <w:pBdr>
                <w:top w:val="nil"/>
                <w:left w:val="nil"/>
                <w:bottom w:val="nil"/>
                <w:right w:val="nil"/>
                <w:between w:val="nil"/>
              </w:pBdr>
              <w:ind w:left="532" w:hanging="356"/>
              <w:rPr>
                <w:rFonts w:ascii="標楷體" w:eastAsia="標楷體" w:hAnsi="標楷體" w:cs="標楷體"/>
                <w:color w:val="FF0000"/>
                <w:sz w:val="22"/>
                <w:szCs w:val="22"/>
              </w:rPr>
            </w:pPr>
            <w:r>
              <w:rPr>
                <w:rFonts w:ascii="標楷體" w:eastAsia="標楷體" w:hAnsi="標楷體" w:cs="標楷體"/>
                <w:color w:val="FF0000"/>
                <w:sz w:val="22"/>
                <w:szCs w:val="22"/>
              </w:rPr>
              <w:t>其他廠商自行研提工程關鍵事宜。</w:t>
            </w:r>
          </w:p>
        </w:tc>
        <w:tc>
          <w:tcPr>
            <w:tcW w:w="5131" w:type="dxa"/>
            <w:tcBorders>
              <w:bottom w:val="single" w:sz="12" w:space="0" w:color="000000"/>
              <w:right w:val="single" w:sz="12" w:space="0" w:color="000000"/>
            </w:tcBorders>
          </w:tcPr>
          <w:p w:rsidR="00E4225F" w:rsidRDefault="00520F16">
            <w:pPr>
              <w:widowControl w:val="0"/>
              <w:pBdr>
                <w:top w:val="nil"/>
                <w:left w:val="nil"/>
                <w:bottom w:val="nil"/>
                <w:right w:val="nil"/>
                <w:between w:val="nil"/>
              </w:pBdr>
              <w:rPr>
                <w:color w:val="000000"/>
                <w:sz w:val="24"/>
                <w:szCs w:val="24"/>
              </w:rPr>
            </w:pPr>
            <w:r>
              <w:rPr>
                <w:rFonts w:ascii="標楷體" w:eastAsia="標楷體" w:hAnsi="標楷體" w:cs="標楷體"/>
                <w:color w:val="000000"/>
                <w:sz w:val="22"/>
                <w:szCs w:val="22"/>
              </w:rPr>
              <w:t>詳請參閱服務建議書</w:t>
            </w:r>
            <w:r>
              <w:rPr>
                <w:rFonts w:ascii="標楷體" w:eastAsia="標楷體" w:hAnsi="標楷體" w:cs="標楷體"/>
                <w:color w:val="000000"/>
                <w:sz w:val="22"/>
                <w:szCs w:val="22"/>
              </w:rPr>
              <w:t>○</w:t>
            </w:r>
            <w:r>
              <w:rPr>
                <w:rFonts w:ascii="標楷體" w:eastAsia="標楷體" w:hAnsi="標楷體" w:cs="標楷體"/>
                <w:color w:val="000000"/>
                <w:sz w:val="22"/>
                <w:szCs w:val="22"/>
              </w:rPr>
              <w:t>頁。</w:t>
            </w:r>
          </w:p>
        </w:tc>
      </w:tr>
      <w:tr w:rsidR="00E4225F">
        <w:trPr>
          <w:trHeight w:val="389"/>
        </w:trPr>
        <w:tc>
          <w:tcPr>
            <w:tcW w:w="9917" w:type="dxa"/>
            <w:gridSpan w:val="2"/>
            <w:tcBorders>
              <w:top w:val="single" w:sz="12" w:space="0" w:color="000000"/>
              <w:left w:val="single" w:sz="12" w:space="0" w:color="000000"/>
              <w:bottom w:val="single" w:sz="12" w:space="0" w:color="000000"/>
              <w:right w:val="single" w:sz="12" w:space="0" w:color="000000"/>
            </w:tcBorders>
            <w:vAlign w:val="center"/>
          </w:tcPr>
          <w:p w:rsidR="00E4225F" w:rsidRDefault="00520F16">
            <w:pPr>
              <w:widowControl w:val="0"/>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lastRenderedPageBreak/>
              <w:t>三、</w:t>
            </w:r>
            <w:sdt>
              <w:sdtPr>
                <w:tag w:val="goog_rdk_2"/>
                <w:id w:val="33317604"/>
              </w:sdtPr>
              <w:sdtEndPr/>
              <w:sdtContent>
                <w:r>
                  <w:rPr>
                    <w:rFonts w:ascii="Gungsuh" w:eastAsia="Gungsuh" w:hAnsi="Gungsuh" w:cs="Gungsuh"/>
                    <w:color w:val="000000"/>
                    <w:sz w:val="24"/>
                    <w:szCs w:val="24"/>
                  </w:rPr>
                  <w:t>工程管理技術及施工整合能力</w:t>
                </w:r>
              </w:sdtContent>
            </w:sdt>
          </w:p>
        </w:tc>
      </w:tr>
      <w:tr w:rsidR="00E4225F">
        <w:trPr>
          <w:trHeight w:val="1204"/>
        </w:trPr>
        <w:tc>
          <w:tcPr>
            <w:tcW w:w="4786" w:type="dxa"/>
            <w:tcBorders>
              <w:top w:val="single" w:sz="4" w:space="0" w:color="000000"/>
              <w:left w:val="single" w:sz="12" w:space="0" w:color="000000"/>
            </w:tcBorders>
            <w:vAlign w:val="center"/>
          </w:tcPr>
          <w:p w:rsidR="00E4225F" w:rsidRDefault="00520F16">
            <w:pPr>
              <w:widowControl w:val="0"/>
              <w:numPr>
                <w:ilvl w:val="0"/>
                <w:numId w:val="19"/>
              </w:numPr>
              <w:pBdr>
                <w:top w:val="nil"/>
                <w:left w:val="nil"/>
                <w:bottom w:val="nil"/>
                <w:right w:val="nil"/>
                <w:between w:val="nil"/>
              </w:pBdr>
              <w:ind w:left="284" w:hanging="284"/>
              <w:jc w:val="both"/>
              <w:rPr>
                <w:rFonts w:ascii="標楷體" w:eastAsia="標楷體" w:hAnsi="標楷體" w:cs="標楷體"/>
                <w:color w:val="FF0000"/>
                <w:sz w:val="22"/>
                <w:szCs w:val="22"/>
              </w:rPr>
            </w:pPr>
            <w:bookmarkStart w:id="2" w:name="_heading=h.30j0zll" w:colFirst="0" w:colLast="0"/>
            <w:bookmarkEnd w:id="2"/>
            <w:r>
              <w:rPr>
                <w:rFonts w:ascii="標楷體" w:eastAsia="標楷體" w:hAnsi="標楷體" w:cs="標楷體"/>
                <w:color w:val="FF0000"/>
                <w:sz w:val="22"/>
                <w:szCs w:val="22"/>
              </w:rPr>
              <w:t>主要材料及設備使用廠牌說明。</w:t>
            </w:r>
            <w:r>
              <w:rPr>
                <w:rFonts w:ascii="標楷體" w:eastAsia="標楷體" w:hAnsi="標楷體" w:cs="標楷體"/>
                <w:color w:val="FF0000"/>
                <w:sz w:val="22"/>
                <w:szCs w:val="22"/>
              </w:rPr>
              <w:t>(</w:t>
            </w:r>
            <w:r>
              <w:rPr>
                <w:rFonts w:ascii="標楷體" w:eastAsia="標楷體" w:hAnsi="標楷體" w:cs="標楷體"/>
                <w:color w:val="FF0000"/>
                <w:sz w:val="22"/>
                <w:szCs w:val="22"/>
              </w:rPr>
              <w:t>使用建材、機水電、空調設備之材料與品牌、規格、功能、特性、品質及標準；包含相關設備使用耗材及維護成本估算，保固期限及耐用性。</w:t>
            </w:r>
            <w:r>
              <w:rPr>
                <w:rFonts w:ascii="標楷體" w:eastAsia="標楷體" w:hAnsi="標楷體" w:cs="標楷體"/>
                <w:color w:val="FF0000"/>
                <w:sz w:val="22"/>
                <w:szCs w:val="22"/>
              </w:rPr>
              <w:t>)</w:t>
            </w:r>
          </w:p>
        </w:tc>
        <w:tc>
          <w:tcPr>
            <w:tcW w:w="5131" w:type="dxa"/>
            <w:tcBorders>
              <w:top w:val="single" w:sz="4" w:space="0" w:color="000000"/>
              <w:right w:val="single" w:sz="12" w:space="0" w:color="000000"/>
            </w:tcBorders>
            <w:vAlign w:val="center"/>
          </w:tcPr>
          <w:p w:rsidR="00E4225F" w:rsidRDefault="00520F16">
            <w:pPr>
              <w:widowControl w:val="0"/>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詳請參閱服務建議書</w:t>
            </w:r>
            <w:r>
              <w:rPr>
                <w:rFonts w:ascii="標楷體" w:eastAsia="標楷體" w:hAnsi="標楷體" w:cs="標楷體"/>
                <w:color w:val="000000"/>
                <w:sz w:val="22"/>
                <w:szCs w:val="22"/>
              </w:rPr>
              <w:t>○</w:t>
            </w:r>
            <w:r>
              <w:rPr>
                <w:rFonts w:ascii="標楷體" w:eastAsia="標楷體" w:hAnsi="標楷體" w:cs="標楷體"/>
                <w:color w:val="000000"/>
                <w:sz w:val="22"/>
                <w:szCs w:val="22"/>
              </w:rPr>
              <w:t>頁。</w:t>
            </w:r>
          </w:p>
        </w:tc>
      </w:tr>
      <w:tr w:rsidR="00E4225F">
        <w:trPr>
          <w:trHeight w:val="696"/>
        </w:trPr>
        <w:tc>
          <w:tcPr>
            <w:tcW w:w="4786" w:type="dxa"/>
            <w:tcBorders>
              <w:top w:val="single" w:sz="4" w:space="0" w:color="000000"/>
              <w:left w:val="single" w:sz="12" w:space="0" w:color="000000"/>
            </w:tcBorders>
            <w:vAlign w:val="center"/>
          </w:tcPr>
          <w:p w:rsidR="00E4225F" w:rsidRDefault="00520F16">
            <w:pPr>
              <w:widowControl w:val="0"/>
              <w:numPr>
                <w:ilvl w:val="0"/>
                <w:numId w:val="19"/>
              </w:numPr>
              <w:pBdr>
                <w:top w:val="nil"/>
                <w:left w:val="nil"/>
                <w:bottom w:val="nil"/>
                <w:right w:val="nil"/>
                <w:between w:val="nil"/>
              </w:pBdr>
              <w:ind w:left="284" w:hanging="284"/>
              <w:jc w:val="both"/>
              <w:rPr>
                <w:rFonts w:ascii="標楷體" w:eastAsia="標楷體" w:hAnsi="標楷體" w:cs="標楷體"/>
                <w:color w:val="FF0000"/>
                <w:sz w:val="22"/>
                <w:szCs w:val="22"/>
              </w:rPr>
            </w:pPr>
            <w:r>
              <w:rPr>
                <w:rFonts w:ascii="標楷體" w:eastAsia="標楷體" w:hAnsi="標楷體" w:cs="標楷體"/>
                <w:color w:val="FF0000"/>
                <w:sz w:val="22"/>
                <w:szCs w:val="22"/>
              </w:rPr>
              <w:t>工法說明與注意事項：主要建築選用工法說明與相關施工應注意事項。</w:t>
            </w:r>
          </w:p>
        </w:tc>
        <w:tc>
          <w:tcPr>
            <w:tcW w:w="5131" w:type="dxa"/>
            <w:tcBorders>
              <w:top w:val="single" w:sz="4" w:space="0" w:color="000000"/>
              <w:right w:val="single" w:sz="12" w:space="0" w:color="000000"/>
            </w:tcBorders>
            <w:vAlign w:val="center"/>
          </w:tcPr>
          <w:p w:rsidR="00E4225F" w:rsidRDefault="00520F16">
            <w:pPr>
              <w:widowControl w:val="0"/>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詳請參閱服務建議書</w:t>
            </w:r>
            <w:r>
              <w:rPr>
                <w:rFonts w:ascii="標楷體" w:eastAsia="標楷體" w:hAnsi="標楷體" w:cs="標楷體"/>
                <w:color w:val="000000"/>
                <w:sz w:val="22"/>
                <w:szCs w:val="22"/>
              </w:rPr>
              <w:t>○</w:t>
            </w:r>
            <w:r>
              <w:rPr>
                <w:rFonts w:ascii="標楷體" w:eastAsia="標楷體" w:hAnsi="標楷體" w:cs="標楷體"/>
                <w:color w:val="000000"/>
                <w:sz w:val="22"/>
                <w:szCs w:val="22"/>
              </w:rPr>
              <w:t>頁。</w:t>
            </w:r>
          </w:p>
        </w:tc>
      </w:tr>
      <w:tr w:rsidR="00E4225F">
        <w:trPr>
          <w:trHeight w:val="654"/>
        </w:trPr>
        <w:tc>
          <w:tcPr>
            <w:tcW w:w="4786" w:type="dxa"/>
            <w:tcBorders>
              <w:left w:val="single" w:sz="12" w:space="0" w:color="000000"/>
            </w:tcBorders>
            <w:vAlign w:val="center"/>
          </w:tcPr>
          <w:p w:rsidR="00E4225F" w:rsidRDefault="00520F16">
            <w:pPr>
              <w:widowControl w:val="0"/>
              <w:numPr>
                <w:ilvl w:val="0"/>
                <w:numId w:val="19"/>
              </w:numPr>
              <w:pBdr>
                <w:top w:val="nil"/>
                <w:left w:val="nil"/>
                <w:bottom w:val="nil"/>
                <w:right w:val="nil"/>
                <w:between w:val="nil"/>
              </w:pBdr>
              <w:ind w:left="284" w:hanging="284"/>
              <w:jc w:val="both"/>
              <w:rPr>
                <w:rFonts w:ascii="標楷體" w:eastAsia="標楷體" w:hAnsi="標楷體" w:cs="標楷體"/>
                <w:color w:val="7030A0"/>
                <w:sz w:val="22"/>
                <w:szCs w:val="22"/>
              </w:rPr>
            </w:pPr>
            <w:r>
              <w:rPr>
                <w:rFonts w:ascii="標楷體" w:eastAsia="標楷體" w:hAnsi="標楷體" w:cs="標楷體"/>
                <w:color w:val="000000"/>
                <w:sz w:val="22"/>
                <w:szCs w:val="22"/>
              </w:rPr>
              <w:t>品質管理計畫概述及落實方式說明</w:t>
            </w:r>
            <w:r>
              <w:rPr>
                <w:rFonts w:ascii="標楷體" w:eastAsia="標楷體" w:hAnsi="標楷體" w:cs="標楷體"/>
                <w:color w:val="000000"/>
                <w:sz w:val="22"/>
                <w:szCs w:val="22"/>
              </w:rPr>
              <w:t>(</w:t>
            </w:r>
            <w:r>
              <w:rPr>
                <w:rFonts w:ascii="標楷體" w:eastAsia="標楷體" w:hAnsi="標楷體" w:cs="標楷體"/>
                <w:color w:val="000000"/>
                <w:sz w:val="22"/>
                <w:szCs w:val="22"/>
              </w:rPr>
              <w:t>含品質管制措施</w:t>
            </w:r>
            <w:r>
              <w:rPr>
                <w:rFonts w:ascii="標楷體" w:eastAsia="標楷體" w:hAnsi="標楷體" w:cs="標楷體"/>
                <w:color w:val="000000"/>
                <w:sz w:val="22"/>
                <w:szCs w:val="22"/>
              </w:rPr>
              <w:t>)</w:t>
            </w:r>
            <w:r>
              <w:rPr>
                <w:rFonts w:ascii="標楷體" w:eastAsia="標楷體" w:hAnsi="標楷體" w:cs="標楷體"/>
                <w:color w:val="000000"/>
                <w:sz w:val="22"/>
                <w:szCs w:val="22"/>
              </w:rPr>
              <w:t>。</w:t>
            </w:r>
          </w:p>
        </w:tc>
        <w:tc>
          <w:tcPr>
            <w:tcW w:w="5131" w:type="dxa"/>
            <w:tcBorders>
              <w:right w:val="single" w:sz="12" w:space="0" w:color="000000"/>
            </w:tcBorders>
            <w:vAlign w:val="center"/>
          </w:tcPr>
          <w:p w:rsidR="00E4225F" w:rsidRDefault="00520F16">
            <w:pPr>
              <w:widowControl w:val="0"/>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詳請參閱服務建議書</w:t>
            </w:r>
            <w:r>
              <w:rPr>
                <w:rFonts w:ascii="標楷體" w:eastAsia="標楷體" w:hAnsi="標楷體" w:cs="標楷體"/>
                <w:color w:val="000000"/>
                <w:sz w:val="22"/>
                <w:szCs w:val="22"/>
              </w:rPr>
              <w:t>○</w:t>
            </w:r>
            <w:r>
              <w:rPr>
                <w:rFonts w:ascii="標楷體" w:eastAsia="標楷體" w:hAnsi="標楷體" w:cs="標楷體"/>
                <w:color w:val="000000"/>
                <w:sz w:val="22"/>
                <w:szCs w:val="22"/>
              </w:rPr>
              <w:t>頁。</w:t>
            </w:r>
          </w:p>
        </w:tc>
      </w:tr>
      <w:tr w:rsidR="00E4225F">
        <w:trPr>
          <w:trHeight w:val="947"/>
        </w:trPr>
        <w:tc>
          <w:tcPr>
            <w:tcW w:w="4786" w:type="dxa"/>
            <w:tcBorders>
              <w:left w:val="single" w:sz="12" w:space="0" w:color="000000"/>
            </w:tcBorders>
            <w:vAlign w:val="center"/>
          </w:tcPr>
          <w:p w:rsidR="00E4225F" w:rsidRDefault="00520F16">
            <w:pPr>
              <w:widowControl w:val="0"/>
              <w:numPr>
                <w:ilvl w:val="0"/>
                <w:numId w:val="19"/>
              </w:numPr>
              <w:pBdr>
                <w:top w:val="nil"/>
                <w:left w:val="nil"/>
                <w:bottom w:val="nil"/>
                <w:right w:val="nil"/>
                <w:between w:val="nil"/>
              </w:pBdr>
              <w:ind w:left="284" w:hanging="284"/>
              <w:jc w:val="both"/>
              <w:rPr>
                <w:rFonts w:ascii="標楷體" w:eastAsia="標楷體" w:hAnsi="標楷體" w:cs="標楷體"/>
                <w:color w:val="000000"/>
                <w:sz w:val="22"/>
                <w:szCs w:val="22"/>
              </w:rPr>
            </w:pPr>
            <w:r>
              <w:rPr>
                <w:rFonts w:ascii="標楷體" w:eastAsia="標楷體" w:hAnsi="標楷體" w:cs="標楷體"/>
                <w:color w:val="000000"/>
                <w:sz w:val="22"/>
                <w:szCs w:val="22"/>
              </w:rPr>
              <w:t>職業安全衛生計畫：職業安全衛生管理計畫，內容應包括計畫期間、基本方針、管理目標、重點實施事項細部執行計畫等。</w:t>
            </w:r>
          </w:p>
        </w:tc>
        <w:tc>
          <w:tcPr>
            <w:tcW w:w="5131" w:type="dxa"/>
            <w:tcBorders>
              <w:right w:val="single" w:sz="12" w:space="0" w:color="000000"/>
            </w:tcBorders>
            <w:vAlign w:val="center"/>
          </w:tcPr>
          <w:p w:rsidR="00E4225F" w:rsidRDefault="00520F16">
            <w:pPr>
              <w:widowControl w:val="0"/>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詳請參閱服務建議書</w:t>
            </w:r>
            <w:r>
              <w:rPr>
                <w:rFonts w:ascii="標楷體" w:eastAsia="標楷體" w:hAnsi="標楷體" w:cs="標楷體"/>
                <w:color w:val="000000"/>
                <w:sz w:val="22"/>
                <w:szCs w:val="22"/>
              </w:rPr>
              <w:t>○</w:t>
            </w:r>
            <w:r>
              <w:rPr>
                <w:rFonts w:ascii="標楷體" w:eastAsia="標楷體" w:hAnsi="標楷體" w:cs="標楷體"/>
                <w:color w:val="000000"/>
                <w:sz w:val="22"/>
                <w:szCs w:val="22"/>
              </w:rPr>
              <w:t>頁。</w:t>
            </w:r>
          </w:p>
        </w:tc>
      </w:tr>
      <w:tr w:rsidR="00E4225F">
        <w:trPr>
          <w:trHeight w:val="620"/>
        </w:trPr>
        <w:tc>
          <w:tcPr>
            <w:tcW w:w="4786" w:type="dxa"/>
            <w:tcBorders>
              <w:left w:val="single" w:sz="12" w:space="0" w:color="000000"/>
            </w:tcBorders>
            <w:vAlign w:val="center"/>
          </w:tcPr>
          <w:p w:rsidR="00E4225F" w:rsidRDefault="00520F16">
            <w:pPr>
              <w:widowControl w:val="0"/>
              <w:numPr>
                <w:ilvl w:val="0"/>
                <w:numId w:val="19"/>
              </w:numPr>
              <w:pBdr>
                <w:top w:val="nil"/>
                <w:left w:val="nil"/>
                <w:bottom w:val="nil"/>
                <w:right w:val="nil"/>
                <w:between w:val="nil"/>
              </w:pBdr>
              <w:ind w:left="284" w:hanging="284"/>
              <w:jc w:val="both"/>
              <w:rPr>
                <w:rFonts w:ascii="標楷體" w:eastAsia="標楷體" w:hAnsi="標楷體" w:cs="標楷體"/>
                <w:color w:val="000000"/>
                <w:sz w:val="22"/>
                <w:szCs w:val="22"/>
              </w:rPr>
            </w:pPr>
            <w:r>
              <w:rPr>
                <w:rFonts w:ascii="標楷體" w:eastAsia="標楷體" w:hAnsi="標楷體" w:cs="標楷體"/>
                <w:color w:val="000000"/>
                <w:sz w:val="22"/>
                <w:szCs w:val="22"/>
              </w:rPr>
              <w:t>風險管理計畫，包含各分項工程施工階段危險因子及預防措施（例：感電、墜落、溺水、機具傾倒、物體飛落等）。</w:t>
            </w:r>
          </w:p>
        </w:tc>
        <w:tc>
          <w:tcPr>
            <w:tcW w:w="5131" w:type="dxa"/>
            <w:tcBorders>
              <w:right w:val="single" w:sz="12" w:space="0" w:color="000000"/>
            </w:tcBorders>
            <w:vAlign w:val="center"/>
          </w:tcPr>
          <w:p w:rsidR="00E4225F" w:rsidRDefault="00520F16">
            <w:pPr>
              <w:widowControl w:val="0"/>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詳請參閱服務建議書</w:t>
            </w:r>
            <w:r>
              <w:rPr>
                <w:rFonts w:ascii="標楷體" w:eastAsia="標楷體" w:hAnsi="標楷體" w:cs="標楷體"/>
                <w:color w:val="000000"/>
                <w:sz w:val="22"/>
                <w:szCs w:val="22"/>
              </w:rPr>
              <w:t>○</w:t>
            </w:r>
            <w:r>
              <w:rPr>
                <w:rFonts w:ascii="標楷體" w:eastAsia="標楷體" w:hAnsi="標楷體" w:cs="標楷體"/>
                <w:color w:val="000000"/>
                <w:sz w:val="22"/>
                <w:szCs w:val="22"/>
              </w:rPr>
              <w:t>頁。</w:t>
            </w:r>
          </w:p>
        </w:tc>
      </w:tr>
      <w:tr w:rsidR="00E4225F">
        <w:trPr>
          <w:trHeight w:val="454"/>
        </w:trPr>
        <w:tc>
          <w:tcPr>
            <w:tcW w:w="4786" w:type="dxa"/>
            <w:tcBorders>
              <w:left w:val="single" w:sz="12" w:space="0" w:color="000000"/>
            </w:tcBorders>
            <w:vAlign w:val="center"/>
          </w:tcPr>
          <w:p w:rsidR="00E4225F" w:rsidRDefault="00520F16">
            <w:pPr>
              <w:widowControl w:val="0"/>
              <w:numPr>
                <w:ilvl w:val="0"/>
                <w:numId w:val="19"/>
              </w:numPr>
              <w:pBdr>
                <w:top w:val="nil"/>
                <w:left w:val="nil"/>
                <w:bottom w:val="nil"/>
                <w:right w:val="nil"/>
                <w:between w:val="nil"/>
              </w:pBdr>
              <w:ind w:left="284" w:hanging="284"/>
              <w:jc w:val="both"/>
              <w:rPr>
                <w:rFonts w:ascii="標楷體" w:eastAsia="標楷體" w:hAnsi="標楷體" w:cs="標楷體"/>
                <w:color w:val="000000"/>
                <w:sz w:val="22"/>
                <w:szCs w:val="22"/>
              </w:rPr>
            </w:pPr>
            <w:r>
              <w:rPr>
                <w:rFonts w:ascii="標楷體" w:eastAsia="標楷體" w:hAnsi="標楷體" w:cs="標楷體"/>
                <w:color w:val="000000"/>
                <w:sz w:val="22"/>
                <w:szCs w:val="22"/>
              </w:rPr>
              <w:t>緊急應變計畫說明。</w:t>
            </w:r>
          </w:p>
        </w:tc>
        <w:tc>
          <w:tcPr>
            <w:tcW w:w="5131" w:type="dxa"/>
            <w:tcBorders>
              <w:right w:val="single" w:sz="12" w:space="0" w:color="000000"/>
            </w:tcBorders>
            <w:vAlign w:val="center"/>
          </w:tcPr>
          <w:p w:rsidR="00E4225F" w:rsidRDefault="00520F16">
            <w:pPr>
              <w:widowControl w:val="0"/>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詳請參閱服務建議書</w:t>
            </w:r>
            <w:r>
              <w:rPr>
                <w:rFonts w:ascii="標楷體" w:eastAsia="標楷體" w:hAnsi="標楷體" w:cs="標楷體"/>
                <w:color w:val="000000"/>
                <w:sz w:val="22"/>
                <w:szCs w:val="22"/>
              </w:rPr>
              <w:t>○</w:t>
            </w:r>
            <w:r>
              <w:rPr>
                <w:rFonts w:ascii="標楷體" w:eastAsia="標楷體" w:hAnsi="標楷體" w:cs="標楷體"/>
                <w:color w:val="000000"/>
                <w:sz w:val="22"/>
                <w:szCs w:val="22"/>
              </w:rPr>
              <w:t>頁。</w:t>
            </w:r>
          </w:p>
        </w:tc>
      </w:tr>
      <w:tr w:rsidR="00E4225F">
        <w:trPr>
          <w:trHeight w:val="852"/>
        </w:trPr>
        <w:tc>
          <w:tcPr>
            <w:tcW w:w="4786" w:type="dxa"/>
            <w:tcBorders>
              <w:left w:val="single" w:sz="12" w:space="0" w:color="000000"/>
            </w:tcBorders>
            <w:vAlign w:val="center"/>
          </w:tcPr>
          <w:p w:rsidR="00E4225F" w:rsidRDefault="00520F16">
            <w:pPr>
              <w:widowControl w:val="0"/>
              <w:numPr>
                <w:ilvl w:val="0"/>
                <w:numId w:val="19"/>
              </w:numPr>
              <w:pBdr>
                <w:top w:val="nil"/>
                <w:left w:val="nil"/>
                <w:bottom w:val="nil"/>
                <w:right w:val="nil"/>
                <w:between w:val="nil"/>
              </w:pBdr>
              <w:ind w:left="284" w:hanging="284"/>
              <w:jc w:val="both"/>
              <w:rPr>
                <w:rFonts w:ascii="標楷體" w:eastAsia="標楷體" w:hAnsi="標楷體" w:cs="標楷體"/>
                <w:color w:val="000000"/>
                <w:sz w:val="22"/>
                <w:szCs w:val="22"/>
              </w:rPr>
            </w:pPr>
            <w:r>
              <w:rPr>
                <w:rFonts w:ascii="標楷體" w:eastAsia="標楷體" w:hAnsi="標楷體" w:cs="標楷體"/>
                <w:color w:val="000000"/>
                <w:sz w:val="22"/>
                <w:szCs w:val="22"/>
              </w:rPr>
              <w:t>土方運輸管制計畫。說明開挖擋土、土方清運、鷹架、模板、水電管路及設備、重要建材等施工計畫與有價土石方處理計畫。</w:t>
            </w:r>
          </w:p>
        </w:tc>
        <w:tc>
          <w:tcPr>
            <w:tcW w:w="5131" w:type="dxa"/>
            <w:tcBorders>
              <w:right w:val="single" w:sz="12" w:space="0" w:color="000000"/>
            </w:tcBorders>
            <w:vAlign w:val="center"/>
          </w:tcPr>
          <w:p w:rsidR="00E4225F" w:rsidRDefault="00520F16">
            <w:pPr>
              <w:widowControl w:val="0"/>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詳請參閱服務建議書</w:t>
            </w:r>
            <w:r>
              <w:rPr>
                <w:rFonts w:ascii="標楷體" w:eastAsia="標楷體" w:hAnsi="標楷體" w:cs="標楷體"/>
                <w:color w:val="000000"/>
                <w:sz w:val="22"/>
                <w:szCs w:val="22"/>
              </w:rPr>
              <w:t>○</w:t>
            </w:r>
            <w:r>
              <w:rPr>
                <w:rFonts w:ascii="標楷體" w:eastAsia="標楷體" w:hAnsi="標楷體" w:cs="標楷體"/>
                <w:color w:val="000000"/>
                <w:sz w:val="22"/>
                <w:szCs w:val="22"/>
              </w:rPr>
              <w:t>頁。</w:t>
            </w:r>
          </w:p>
        </w:tc>
      </w:tr>
      <w:tr w:rsidR="00E4225F">
        <w:trPr>
          <w:trHeight w:val="905"/>
        </w:trPr>
        <w:tc>
          <w:tcPr>
            <w:tcW w:w="4786" w:type="dxa"/>
            <w:tcBorders>
              <w:left w:val="single" w:sz="12" w:space="0" w:color="000000"/>
            </w:tcBorders>
            <w:vAlign w:val="center"/>
          </w:tcPr>
          <w:p w:rsidR="00E4225F" w:rsidRDefault="00520F16">
            <w:pPr>
              <w:widowControl w:val="0"/>
              <w:numPr>
                <w:ilvl w:val="0"/>
                <w:numId w:val="19"/>
              </w:numPr>
              <w:pBdr>
                <w:top w:val="nil"/>
                <w:left w:val="nil"/>
                <w:bottom w:val="nil"/>
                <w:right w:val="nil"/>
                <w:between w:val="nil"/>
              </w:pBdr>
              <w:ind w:left="284" w:hanging="284"/>
              <w:jc w:val="both"/>
              <w:rPr>
                <w:rFonts w:ascii="標楷體" w:eastAsia="標楷體" w:hAnsi="標楷體" w:cs="標楷體"/>
                <w:color w:val="000000"/>
                <w:sz w:val="22"/>
                <w:szCs w:val="22"/>
              </w:rPr>
            </w:pPr>
            <w:r>
              <w:rPr>
                <w:rFonts w:ascii="標楷體" w:eastAsia="標楷體" w:hAnsi="標楷體" w:cs="標楷體"/>
                <w:color w:val="000000"/>
                <w:sz w:val="22"/>
                <w:szCs w:val="22"/>
              </w:rPr>
              <w:t>管理維護計畫。</w:t>
            </w:r>
            <w:r>
              <w:rPr>
                <w:rFonts w:ascii="標楷體" w:eastAsia="標楷體" w:hAnsi="標楷體" w:cs="標楷體"/>
                <w:color w:val="000000"/>
                <w:sz w:val="22"/>
                <w:szCs w:val="22"/>
              </w:rPr>
              <w:t>(</w:t>
            </w:r>
            <w:r>
              <w:rPr>
                <w:rFonts w:ascii="標楷體" w:eastAsia="標楷體" w:hAnsi="標楷體" w:cs="標楷體"/>
                <w:color w:val="000000"/>
                <w:sz w:val="22"/>
                <w:szCs w:val="22"/>
              </w:rPr>
              <w:t>空調維護、電梯維護、發電</w:t>
            </w:r>
          </w:p>
          <w:p w:rsidR="00E4225F" w:rsidRDefault="00520F16">
            <w:pPr>
              <w:widowControl w:val="0"/>
              <w:pBdr>
                <w:top w:val="nil"/>
                <w:left w:val="nil"/>
                <w:bottom w:val="nil"/>
                <w:right w:val="nil"/>
                <w:between w:val="nil"/>
              </w:pBdr>
              <w:ind w:left="284"/>
              <w:jc w:val="both"/>
              <w:rPr>
                <w:rFonts w:ascii="標楷體" w:eastAsia="標楷體" w:hAnsi="標楷體" w:cs="標楷體"/>
                <w:color w:val="000000"/>
                <w:sz w:val="22"/>
                <w:szCs w:val="22"/>
              </w:rPr>
            </w:pPr>
            <w:r>
              <w:rPr>
                <w:rFonts w:ascii="標楷體" w:eastAsia="標楷體" w:hAnsi="標楷體" w:cs="標楷體"/>
                <w:color w:val="000000"/>
                <w:sz w:val="22"/>
                <w:szCs w:val="22"/>
              </w:rPr>
              <w:t>機、污水處理等相關機電設施之後續維護、投標廠商願延長保固等</w:t>
            </w:r>
            <w:r>
              <w:rPr>
                <w:rFonts w:ascii="標楷體" w:eastAsia="標楷體" w:hAnsi="標楷體" w:cs="標楷體"/>
                <w:color w:val="000000"/>
                <w:sz w:val="22"/>
                <w:szCs w:val="22"/>
              </w:rPr>
              <w:t>)</w:t>
            </w:r>
            <w:r>
              <w:rPr>
                <w:rFonts w:ascii="標楷體" w:eastAsia="標楷體" w:hAnsi="標楷體" w:cs="標楷體"/>
                <w:color w:val="000000"/>
                <w:sz w:val="22"/>
                <w:szCs w:val="22"/>
              </w:rPr>
              <w:t>。</w:t>
            </w:r>
          </w:p>
        </w:tc>
        <w:tc>
          <w:tcPr>
            <w:tcW w:w="5131" w:type="dxa"/>
            <w:tcBorders>
              <w:right w:val="single" w:sz="12" w:space="0" w:color="000000"/>
            </w:tcBorders>
            <w:vAlign w:val="center"/>
          </w:tcPr>
          <w:p w:rsidR="00E4225F" w:rsidRDefault="00520F16">
            <w:pPr>
              <w:widowControl w:val="0"/>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詳請參閱服務建議書</w:t>
            </w:r>
            <w:r>
              <w:rPr>
                <w:rFonts w:ascii="標楷體" w:eastAsia="標楷體" w:hAnsi="標楷體" w:cs="標楷體"/>
                <w:color w:val="000000"/>
                <w:sz w:val="22"/>
                <w:szCs w:val="22"/>
              </w:rPr>
              <w:t>○</w:t>
            </w:r>
            <w:r>
              <w:rPr>
                <w:rFonts w:ascii="標楷體" w:eastAsia="標楷體" w:hAnsi="標楷體" w:cs="標楷體"/>
                <w:color w:val="000000"/>
                <w:sz w:val="22"/>
                <w:szCs w:val="22"/>
              </w:rPr>
              <w:t>頁。</w:t>
            </w:r>
          </w:p>
        </w:tc>
      </w:tr>
      <w:tr w:rsidR="00E4225F">
        <w:trPr>
          <w:trHeight w:val="620"/>
        </w:trPr>
        <w:tc>
          <w:tcPr>
            <w:tcW w:w="4786" w:type="dxa"/>
            <w:tcBorders>
              <w:left w:val="single" w:sz="12" w:space="0" w:color="000000"/>
            </w:tcBorders>
            <w:vAlign w:val="center"/>
          </w:tcPr>
          <w:p w:rsidR="00E4225F" w:rsidRDefault="00520F16">
            <w:pPr>
              <w:widowControl w:val="0"/>
              <w:numPr>
                <w:ilvl w:val="0"/>
                <w:numId w:val="19"/>
              </w:numPr>
              <w:pBdr>
                <w:top w:val="nil"/>
                <w:left w:val="nil"/>
                <w:bottom w:val="nil"/>
                <w:right w:val="nil"/>
                <w:between w:val="nil"/>
              </w:pBdr>
              <w:ind w:left="284" w:hanging="284"/>
              <w:jc w:val="both"/>
              <w:rPr>
                <w:rFonts w:ascii="標楷體" w:eastAsia="標楷體" w:hAnsi="標楷體" w:cs="標楷體"/>
                <w:color w:val="000000"/>
                <w:sz w:val="22"/>
                <w:szCs w:val="22"/>
              </w:rPr>
            </w:pPr>
            <w:r>
              <w:rPr>
                <w:rFonts w:ascii="標楷體" w:eastAsia="標楷體" w:hAnsi="標楷體" w:cs="標楷體"/>
                <w:color w:val="000000"/>
                <w:sz w:val="22"/>
                <w:szCs w:val="22"/>
              </w:rPr>
              <w:t>人員調度計畫說明（例：總人數、進場至中間執行階段到退場，人員進出調動幅度等）。</w:t>
            </w:r>
          </w:p>
        </w:tc>
        <w:tc>
          <w:tcPr>
            <w:tcW w:w="5131" w:type="dxa"/>
            <w:tcBorders>
              <w:right w:val="single" w:sz="12" w:space="0" w:color="000000"/>
            </w:tcBorders>
            <w:vAlign w:val="center"/>
          </w:tcPr>
          <w:p w:rsidR="00E4225F" w:rsidRDefault="00520F16">
            <w:pPr>
              <w:widowControl w:val="0"/>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詳請參閱服務建議書</w:t>
            </w:r>
            <w:r>
              <w:rPr>
                <w:rFonts w:ascii="標楷體" w:eastAsia="標楷體" w:hAnsi="標楷體" w:cs="標楷體"/>
                <w:color w:val="000000"/>
                <w:sz w:val="22"/>
                <w:szCs w:val="22"/>
              </w:rPr>
              <w:t>○</w:t>
            </w:r>
            <w:r>
              <w:rPr>
                <w:rFonts w:ascii="標楷體" w:eastAsia="標楷體" w:hAnsi="標楷體" w:cs="標楷體"/>
                <w:color w:val="000000"/>
                <w:sz w:val="22"/>
                <w:szCs w:val="22"/>
              </w:rPr>
              <w:t>頁。</w:t>
            </w:r>
          </w:p>
        </w:tc>
      </w:tr>
      <w:tr w:rsidR="00E4225F">
        <w:trPr>
          <w:trHeight w:val="1762"/>
        </w:trPr>
        <w:tc>
          <w:tcPr>
            <w:tcW w:w="4786" w:type="dxa"/>
            <w:tcBorders>
              <w:left w:val="single" w:sz="12" w:space="0" w:color="000000"/>
            </w:tcBorders>
            <w:vAlign w:val="center"/>
          </w:tcPr>
          <w:p w:rsidR="00E4225F" w:rsidRDefault="00520F16">
            <w:pPr>
              <w:widowControl w:val="0"/>
              <w:numPr>
                <w:ilvl w:val="0"/>
                <w:numId w:val="19"/>
              </w:numPr>
              <w:pBdr>
                <w:top w:val="nil"/>
                <w:left w:val="nil"/>
                <w:bottom w:val="nil"/>
                <w:right w:val="nil"/>
                <w:between w:val="nil"/>
              </w:pBdr>
              <w:ind w:left="426" w:hanging="426"/>
              <w:jc w:val="both"/>
              <w:rPr>
                <w:rFonts w:ascii="標楷體" w:eastAsia="標楷體" w:hAnsi="標楷體" w:cs="標楷體"/>
                <w:color w:val="FF0000"/>
                <w:sz w:val="22"/>
                <w:szCs w:val="22"/>
              </w:rPr>
            </w:pPr>
            <w:r>
              <w:rPr>
                <w:rFonts w:ascii="標楷體" w:eastAsia="標楷體" w:hAnsi="標楷體" w:cs="標楷體"/>
                <w:color w:val="FF0000"/>
                <w:sz w:val="22"/>
                <w:szCs w:val="22"/>
              </w:rPr>
              <w:t>進度管理：工作進度管制表</w:t>
            </w:r>
            <w:r>
              <w:rPr>
                <w:rFonts w:ascii="標楷體" w:eastAsia="標楷體" w:hAnsi="標楷體" w:cs="標楷體"/>
                <w:color w:val="FF0000"/>
                <w:sz w:val="22"/>
                <w:szCs w:val="22"/>
              </w:rPr>
              <w:t>(</w:t>
            </w:r>
            <w:r>
              <w:rPr>
                <w:rFonts w:ascii="標楷體" w:eastAsia="標楷體" w:hAnsi="標楷體" w:cs="標楷體"/>
                <w:color w:val="FF0000"/>
                <w:sz w:val="22"/>
                <w:szCs w:val="22"/>
              </w:rPr>
              <w:t>排程</w:t>
            </w:r>
            <w:r>
              <w:rPr>
                <w:rFonts w:ascii="標楷體" w:eastAsia="標楷體" w:hAnsi="標楷體" w:cs="標楷體"/>
                <w:color w:val="FF0000"/>
                <w:sz w:val="22"/>
                <w:szCs w:val="22"/>
              </w:rPr>
              <w:t>)</w:t>
            </w:r>
            <w:r>
              <w:rPr>
                <w:rFonts w:ascii="標楷體" w:eastAsia="標楷體" w:hAnsi="標楷體" w:cs="標楷體"/>
                <w:color w:val="FF0000"/>
                <w:sz w:val="22"/>
                <w:szCs w:val="22"/>
              </w:rPr>
              <w:t>、重要節點管制、各項計畫送審管制總表、施工階段進度落後趕進作為等。</w:t>
            </w:r>
            <w:r>
              <w:rPr>
                <w:rFonts w:ascii="標楷體" w:eastAsia="標楷體" w:hAnsi="標楷體" w:cs="標楷體"/>
                <w:color w:val="000000"/>
                <w:sz w:val="22"/>
                <w:szCs w:val="22"/>
              </w:rPr>
              <w:t>(</w:t>
            </w:r>
            <w:r>
              <w:rPr>
                <w:rFonts w:ascii="標楷體" w:eastAsia="標楷體" w:hAnsi="標楷體" w:cs="標楷體"/>
                <w:color w:val="000000"/>
                <w:sz w:val="22"/>
                <w:szCs w:val="22"/>
              </w:rPr>
              <w:t>廠商應提出完成使用執照取得及台電送電、自來水送水等工作項目具體作為，包括工程進度表、施工網圖及</w:t>
            </w:r>
            <w:r>
              <w:rPr>
                <w:rFonts w:ascii="標楷體" w:eastAsia="標楷體" w:hAnsi="標楷體" w:cs="標楷體"/>
                <w:color w:val="000000"/>
                <w:sz w:val="22"/>
                <w:szCs w:val="22"/>
              </w:rPr>
              <w:t>S</w:t>
            </w:r>
            <w:r>
              <w:rPr>
                <w:rFonts w:ascii="標楷體" w:eastAsia="標楷體" w:hAnsi="標楷體" w:cs="標楷體"/>
                <w:color w:val="000000"/>
                <w:sz w:val="22"/>
                <w:szCs w:val="22"/>
              </w:rPr>
              <w:t>曲線圖含要徑計畫及說明</w:t>
            </w:r>
            <w:r>
              <w:rPr>
                <w:rFonts w:ascii="標楷體" w:eastAsia="標楷體" w:hAnsi="標楷體" w:cs="標楷體"/>
                <w:color w:val="000000"/>
                <w:sz w:val="22"/>
                <w:szCs w:val="22"/>
              </w:rPr>
              <w:t>)</w:t>
            </w:r>
            <w:r>
              <w:rPr>
                <w:rFonts w:ascii="標楷體" w:eastAsia="標楷體" w:hAnsi="標楷體" w:cs="標楷體"/>
                <w:color w:val="000000"/>
                <w:sz w:val="22"/>
                <w:szCs w:val="22"/>
              </w:rPr>
              <w:t>。</w:t>
            </w:r>
          </w:p>
        </w:tc>
        <w:tc>
          <w:tcPr>
            <w:tcW w:w="5131" w:type="dxa"/>
            <w:tcBorders>
              <w:right w:val="single" w:sz="12" w:space="0" w:color="000000"/>
            </w:tcBorders>
            <w:vAlign w:val="center"/>
          </w:tcPr>
          <w:p w:rsidR="00E4225F" w:rsidRDefault="00520F16">
            <w:pPr>
              <w:widowControl w:val="0"/>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詳請參閱服務建議書</w:t>
            </w:r>
            <w:r>
              <w:rPr>
                <w:rFonts w:ascii="標楷體" w:eastAsia="標楷體" w:hAnsi="標楷體" w:cs="標楷體"/>
                <w:color w:val="000000"/>
                <w:sz w:val="22"/>
                <w:szCs w:val="22"/>
              </w:rPr>
              <w:t>○</w:t>
            </w:r>
            <w:r>
              <w:rPr>
                <w:rFonts w:ascii="標楷體" w:eastAsia="標楷體" w:hAnsi="標楷體" w:cs="標楷體"/>
                <w:color w:val="000000"/>
                <w:sz w:val="22"/>
                <w:szCs w:val="22"/>
              </w:rPr>
              <w:t>頁。</w:t>
            </w:r>
          </w:p>
        </w:tc>
      </w:tr>
      <w:tr w:rsidR="00E4225F">
        <w:trPr>
          <w:trHeight w:val="620"/>
        </w:trPr>
        <w:tc>
          <w:tcPr>
            <w:tcW w:w="4786" w:type="dxa"/>
            <w:tcBorders>
              <w:left w:val="single" w:sz="12" w:space="0" w:color="000000"/>
              <w:bottom w:val="single" w:sz="12" w:space="0" w:color="000000"/>
            </w:tcBorders>
            <w:vAlign w:val="center"/>
          </w:tcPr>
          <w:p w:rsidR="00E4225F" w:rsidRDefault="00520F16">
            <w:pPr>
              <w:widowControl w:val="0"/>
              <w:numPr>
                <w:ilvl w:val="0"/>
                <w:numId w:val="19"/>
              </w:numPr>
              <w:pBdr>
                <w:top w:val="nil"/>
                <w:left w:val="nil"/>
                <w:bottom w:val="nil"/>
                <w:right w:val="nil"/>
                <w:between w:val="nil"/>
              </w:pBdr>
              <w:ind w:left="426" w:hanging="426"/>
              <w:jc w:val="both"/>
              <w:rPr>
                <w:rFonts w:ascii="標楷體" w:eastAsia="標楷體" w:hAnsi="標楷體" w:cs="標楷體"/>
                <w:color w:val="000000"/>
                <w:sz w:val="22"/>
                <w:szCs w:val="22"/>
              </w:rPr>
            </w:pPr>
            <w:r>
              <w:rPr>
                <w:rFonts w:ascii="標楷體" w:eastAsia="標楷體" w:hAnsi="標楷體" w:cs="標楷體"/>
                <w:color w:val="000000"/>
                <w:sz w:val="22"/>
                <w:szCs w:val="22"/>
              </w:rPr>
              <w:t>其他廠商自行研擬有利於本工程進行之計畫說明。</w:t>
            </w:r>
          </w:p>
        </w:tc>
        <w:tc>
          <w:tcPr>
            <w:tcW w:w="5131" w:type="dxa"/>
            <w:tcBorders>
              <w:bottom w:val="single" w:sz="12" w:space="0" w:color="000000"/>
              <w:right w:val="single" w:sz="12" w:space="0" w:color="000000"/>
            </w:tcBorders>
            <w:vAlign w:val="center"/>
          </w:tcPr>
          <w:p w:rsidR="00E4225F" w:rsidRDefault="00520F16">
            <w:pPr>
              <w:widowControl w:val="0"/>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詳請參閱服務建議書</w:t>
            </w:r>
            <w:r>
              <w:rPr>
                <w:rFonts w:ascii="標楷體" w:eastAsia="標楷體" w:hAnsi="標楷體" w:cs="標楷體"/>
                <w:color w:val="000000"/>
                <w:sz w:val="22"/>
                <w:szCs w:val="22"/>
              </w:rPr>
              <w:t>○</w:t>
            </w:r>
            <w:r>
              <w:rPr>
                <w:rFonts w:ascii="標楷體" w:eastAsia="標楷體" w:hAnsi="標楷體" w:cs="標楷體"/>
                <w:color w:val="000000"/>
                <w:sz w:val="22"/>
                <w:szCs w:val="22"/>
              </w:rPr>
              <w:t>頁。</w:t>
            </w:r>
          </w:p>
        </w:tc>
      </w:tr>
      <w:tr w:rsidR="00E4225F">
        <w:trPr>
          <w:trHeight w:val="401"/>
        </w:trPr>
        <w:tc>
          <w:tcPr>
            <w:tcW w:w="9917" w:type="dxa"/>
            <w:gridSpan w:val="2"/>
            <w:tcBorders>
              <w:top w:val="single" w:sz="12" w:space="0" w:color="000000"/>
              <w:left w:val="single" w:sz="12" w:space="0" w:color="000000"/>
              <w:bottom w:val="single" w:sz="12" w:space="0" w:color="000000"/>
              <w:right w:val="single" w:sz="12" w:space="0" w:color="000000"/>
            </w:tcBorders>
            <w:vAlign w:val="center"/>
          </w:tcPr>
          <w:p w:rsidR="00E4225F" w:rsidRDefault="00520F16">
            <w:pPr>
              <w:widowControl w:val="0"/>
              <w:pBdr>
                <w:top w:val="nil"/>
                <w:left w:val="nil"/>
                <w:bottom w:val="nil"/>
                <w:right w:val="nil"/>
                <w:between w:val="nil"/>
              </w:pBdr>
              <w:jc w:val="both"/>
              <w:rPr>
                <w:rFonts w:ascii="標楷體" w:eastAsia="標楷體" w:hAnsi="標楷體" w:cs="標楷體"/>
                <w:color w:val="000000"/>
                <w:sz w:val="22"/>
                <w:szCs w:val="22"/>
              </w:rPr>
            </w:pPr>
            <w:sdt>
              <w:sdtPr>
                <w:tag w:val="goog_rdk_3"/>
                <w:id w:val="317307193"/>
              </w:sdtPr>
              <w:sdtEndPr/>
              <w:sdtContent>
                <w:r>
                  <w:rPr>
                    <w:rFonts w:ascii="Gungsuh" w:eastAsia="Gungsuh" w:hAnsi="Gungsuh" w:cs="Gungsuh"/>
                    <w:color w:val="000000"/>
                    <w:sz w:val="24"/>
                    <w:szCs w:val="24"/>
                  </w:rPr>
                  <w:t>四、價格之完整性與合理性</w:t>
                </w:r>
              </w:sdtContent>
            </w:sdt>
          </w:p>
        </w:tc>
      </w:tr>
      <w:tr w:rsidR="00E4225F">
        <w:trPr>
          <w:trHeight w:val="964"/>
        </w:trPr>
        <w:tc>
          <w:tcPr>
            <w:tcW w:w="4786" w:type="dxa"/>
            <w:tcBorders>
              <w:top w:val="single" w:sz="12" w:space="0" w:color="000000"/>
              <w:left w:val="single" w:sz="12" w:space="0" w:color="000000"/>
              <w:bottom w:val="single" w:sz="12" w:space="0" w:color="000000"/>
            </w:tcBorders>
          </w:tcPr>
          <w:p w:rsidR="00E4225F" w:rsidRDefault="00520F16">
            <w:pPr>
              <w:widowControl w:val="0"/>
              <w:numPr>
                <w:ilvl w:val="0"/>
                <w:numId w:val="25"/>
              </w:numPr>
              <w:pBdr>
                <w:top w:val="nil"/>
                <w:left w:val="nil"/>
                <w:bottom w:val="nil"/>
                <w:right w:val="nil"/>
                <w:between w:val="nil"/>
              </w:pBdr>
              <w:ind w:left="284" w:hanging="284"/>
              <w:jc w:val="both"/>
              <w:rPr>
                <w:rFonts w:ascii="標楷體" w:eastAsia="標楷體" w:hAnsi="標楷體" w:cs="標楷體"/>
                <w:color w:val="000000"/>
                <w:sz w:val="22"/>
                <w:szCs w:val="22"/>
              </w:rPr>
            </w:pPr>
            <w:r>
              <w:rPr>
                <w:rFonts w:ascii="標楷體" w:eastAsia="標楷體" w:hAnsi="標楷體" w:cs="標楷體"/>
                <w:color w:val="000000"/>
                <w:sz w:val="22"/>
                <w:szCs w:val="22"/>
              </w:rPr>
              <w:t>廠商依招標文件內容評估完成本案之工程總價格及完整敘明價格組成正確性及合理性。</w:t>
            </w:r>
          </w:p>
          <w:p w:rsidR="00E4225F" w:rsidRDefault="00520F16">
            <w:pPr>
              <w:widowControl w:val="0"/>
              <w:numPr>
                <w:ilvl w:val="0"/>
                <w:numId w:val="25"/>
              </w:numPr>
              <w:pBdr>
                <w:top w:val="nil"/>
                <w:left w:val="nil"/>
                <w:bottom w:val="nil"/>
                <w:right w:val="nil"/>
                <w:between w:val="nil"/>
              </w:pBdr>
              <w:ind w:left="284" w:hanging="284"/>
              <w:jc w:val="both"/>
              <w:rPr>
                <w:rFonts w:ascii="標楷體" w:eastAsia="標楷體" w:hAnsi="標楷體" w:cs="標楷體"/>
                <w:color w:val="000000"/>
                <w:sz w:val="22"/>
                <w:szCs w:val="22"/>
              </w:rPr>
            </w:pPr>
            <w:r>
              <w:rPr>
                <w:rFonts w:ascii="標楷體" w:eastAsia="標楷體" w:hAnsi="標楷體" w:cs="標楷體"/>
                <w:color w:val="000000"/>
                <w:sz w:val="22"/>
                <w:szCs w:val="22"/>
              </w:rPr>
              <w:t>後續使用、營運及維修成本說明。</w:t>
            </w:r>
          </w:p>
        </w:tc>
        <w:tc>
          <w:tcPr>
            <w:tcW w:w="5131" w:type="dxa"/>
            <w:tcBorders>
              <w:top w:val="single" w:sz="12" w:space="0" w:color="000000"/>
              <w:bottom w:val="single" w:sz="12" w:space="0" w:color="000000"/>
              <w:right w:val="single" w:sz="12" w:space="0" w:color="000000"/>
            </w:tcBorders>
            <w:vAlign w:val="center"/>
          </w:tcPr>
          <w:p w:rsidR="00E4225F" w:rsidRDefault="00520F16">
            <w:pPr>
              <w:widowControl w:val="0"/>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詳請參閱服務建議書</w:t>
            </w:r>
            <w:r>
              <w:rPr>
                <w:rFonts w:ascii="標楷體" w:eastAsia="標楷體" w:hAnsi="標楷體" w:cs="標楷體"/>
                <w:color w:val="000000"/>
                <w:sz w:val="22"/>
                <w:szCs w:val="22"/>
              </w:rPr>
              <w:t>○</w:t>
            </w:r>
            <w:r>
              <w:rPr>
                <w:rFonts w:ascii="標楷體" w:eastAsia="標楷體" w:hAnsi="標楷體" w:cs="標楷體"/>
                <w:color w:val="000000"/>
                <w:sz w:val="22"/>
                <w:szCs w:val="22"/>
              </w:rPr>
              <w:t>頁。</w:t>
            </w:r>
          </w:p>
        </w:tc>
      </w:tr>
      <w:tr w:rsidR="00E4225F">
        <w:trPr>
          <w:trHeight w:val="344"/>
        </w:trPr>
        <w:tc>
          <w:tcPr>
            <w:tcW w:w="9917" w:type="dxa"/>
            <w:gridSpan w:val="2"/>
            <w:tcBorders>
              <w:top w:val="single" w:sz="12" w:space="0" w:color="000000"/>
              <w:left w:val="single" w:sz="12" w:space="0" w:color="000000"/>
              <w:bottom w:val="single" w:sz="12" w:space="0" w:color="000000"/>
              <w:right w:val="single" w:sz="12" w:space="0" w:color="000000"/>
            </w:tcBorders>
            <w:vAlign w:val="center"/>
          </w:tcPr>
          <w:p w:rsidR="00E4225F" w:rsidRDefault="00520F16">
            <w:pPr>
              <w:widowControl w:val="0"/>
              <w:pBdr>
                <w:top w:val="nil"/>
                <w:left w:val="nil"/>
                <w:bottom w:val="nil"/>
                <w:right w:val="nil"/>
                <w:between w:val="nil"/>
              </w:pBdr>
              <w:jc w:val="both"/>
              <w:rPr>
                <w:rFonts w:ascii="標楷體" w:eastAsia="標楷體" w:hAnsi="標楷體" w:cs="標楷體"/>
                <w:color w:val="000000"/>
                <w:sz w:val="22"/>
                <w:szCs w:val="22"/>
              </w:rPr>
            </w:pPr>
            <w:sdt>
              <w:sdtPr>
                <w:tag w:val="goog_rdk_4"/>
                <w:id w:val="812992624"/>
              </w:sdtPr>
              <w:sdtEndPr/>
              <w:sdtContent>
                <w:r>
                  <w:rPr>
                    <w:rFonts w:ascii="Gungsuh" w:eastAsia="Gungsuh" w:hAnsi="Gungsuh" w:cs="Gungsuh"/>
                    <w:color w:val="000000"/>
                    <w:sz w:val="24"/>
                    <w:szCs w:val="24"/>
                  </w:rPr>
                  <w:t>五、創意與其他加值服務</w:t>
                </w:r>
              </w:sdtContent>
            </w:sdt>
          </w:p>
        </w:tc>
      </w:tr>
      <w:tr w:rsidR="00E4225F">
        <w:trPr>
          <w:trHeight w:val="1606"/>
        </w:trPr>
        <w:tc>
          <w:tcPr>
            <w:tcW w:w="4786" w:type="dxa"/>
            <w:tcBorders>
              <w:top w:val="single" w:sz="12" w:space="0" w:color="000000"/>
              <w:left w:val="single" w:sz="12" w:space="0" w:color="000000"/>
              <w:bottom w:val="single" w:sz="12" w:space="0" w:color="000000"/>
            </w:tcBorders>
            <w:vAlign w:val="center"/>
          </w:tcPr>
          <w:p w:rsidR="00E4225F" w:rsidRDefault="00520F16">
            <w:pPr>
              <w:widowControl w:val="0"/>
              <w:numPr>
                <w:ilvl w:val="0"/>
                <w:numId w:val="20"/>
              </w:numPr>
              <w:pBdr>
                <w:top w:val="nil"/>
                <w:left w:val="nil"/>
                <w:bottom w:val="nil"/>
                <w:right w:val="nil"/>
                <w:between w:val="nil"/>
              </w:pBdr>
              <w:ind w:left="284" w:hanging="284"/>
              <w:jc w:val="both"/>
              <w:rPr>
                <w:rFonts w:ascii="標楷體" w:eastAsia="標楷體" w:hAnsi="標楷體" w:cs="標楷體"/>
                <w:color w:val="000000"/>
                <w:sz w:val="22"/>
                <w:szCs w:val="22"/>
              </w:rPr>
            </w:pPr>
            <w:r>
              <w:rPr>
                <w:rFonts w:ascii="標楷體" w:eastAsia="標楷體" w:hAnsi="標楷體" w:cs="標楷體"/>
                <w:color w:val="000000"/>
                <w:sz w:val="22"/>
                <w:szCs w:val="22"/>
              </w:rPr>
              <w:t>配合機關參選金品獎、金質獎、金安獎或工程優質獎之類似工程品質推動計畫。</w:t>
            </w:r>
          </w:p>
          <w:p w:rsidR="00E4225F" w:rsidRDefault="00520F16">
            <w:pPr>
              <w:widowControl w:val="0"/>
              <w:numPr>
                <w:ilvl w:val="0"/>
                <w:numId w:val="20"/>
              </w:numPr>
              <w:pBdr>
                <w:top w:val="nil"/>
                <w:left w:val="nil"/>
                <w:bottom w:val="nil"/>
                <w:right w:val="nil"/>
                <w:between w:val="nil"/>
              </w:pBdr>
              <w:ind w:left="284" w:hanging="284"/>
              <w:jc w:val="both"/>
              <w:rPr>
                <w:rFonts w:ascii="標楷體" w:eastAsia="標楷體" w:hAnsi="標楷體" w:cs="標楷體"/>
                <w:color w:val="000000"/>
                <w:sz w:val="22"/>
                <w:szCs w:val="22"/>
              </w:rPr>
            </w:pPr>
            <w:r>
              <w:rPr>
                <w:rFonts w:ascii="標楷體" w:eastAsia="標楷體" w:hAnsi="標楷體" w:cs="標楷體"/>
                <w:color w:val="000000"/>
                <w:sz w:val="22"/>
                <w:szCs w:val="22"/>
              </w:rPr>
              <w:t>有助提昇本工程之效益、提昇品質等級或承諾額外給付機關本工程之相關事項。</w:t>
            </w:r>
            <w:r>
              <w:rPr>
                <w:rFonts w:ascii="標楷體" w:eastAsia="標楷體" w:hAnsi="標楷體" w:cs="標楷體"/>
                <w:color w:val="000000"/>
                <w:sz w:val="22"/>
                <w:szCs w:val="22"/>
              </w:rPr>
              <w:t>(</w:t>
            </w:r>
            <w:r>
              <w:rPr>
                <w:rFonts w:ascii="標楷體" w:eastAsia="標楷體" w:hAnsi="標楷體" w:cs="標楷體"/>
                <w:color w:val="000000"/>
                <w:sz w:val="22"/>
                <w:szCs w:val="22"/>
              </w:rPr>
              <w:t>如</w:t>
            </w:r>
            <w:r>
              <w:rPr>
                <w:rFonts w:ascii="標楷體" w:eastAsia="標楷體" w:hAnsi="標楷體" w:cs="標楷體"/>
                <w:color w:val="000000"/>
                <w:sz w:val="22"/>
                <w:szCs w:val="22"/>
              </w:rPr>
              <w:t>BIM</w:t>
            </w:r>
            <w:r>
              <w:rPr>
                <w:rFonts w:ascii="標楷體" w:eastAsia="標楷體" w:hAnsi="標楷體" w:cs="標楷體"/>
                <w:color w:val="000000"/>
                <w:sz w:val="22"/>
                <w:szCs w:val="22"/>
              </w:rPr>
              <w:t>方案、縮短工期、綠建築等級提昇等</w:t>
            </w:r>
            <w:r>
              <w:rPr>
                <w:rFonts w:ascii="標楷體" w:eastAsia="標楷體" w:hAnsi="標楷體" w:cs="標楷體"/>
                <w:color w:val="000000"/>
                <w:sz w:val="22"/>
                <w:szCs w:val="22"/>
              </w:rPr>
              <w:t>)</w:t>
            </w:r>
            <w:r>
              <w:rPr>
                <w:rFonts w:ascii="標楷體" w:eastAsia="標楷體" w:hAnsi="標楷體" w:cs="標楷體"/>
                <w:color w:val="000000"/>
                <w:sz w:val="22"/>
                <w:szCs w:val="22"/>
              </w:rPr>
              <w:t>並敘明其他加值項目數量及預估費用。</w:t>
            </w:r>
          </w:p>
        </w:tc>
        <w:tc>
          <w:tcPr>
            <w:tcW w:w="5131" w:type="dxa"/>
            <w:tcBorders>
              <w:top w:val="single" w:sz="12" w:space="0" w:color="000000"/>
              <w:bottom w:val="single" w:sz="12" w:space="0" w:color="000000"/>
              <w:right w:val="single" w:sz="12" w:space="0" w:color="000000"/>
            </w:tcBorders>
          </w:tcPr>
          <w:p w:rsidR="00E4225F" w:rsidRDefault="00520F16">
            <w:pPr>
              <w:widowControl w:val="0"/>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詳請參閱服務建議書</w:t>
            </w:r>
            <w:r>
              <w:rPr>
                <w:rFonts w:ascii="標楷體" w:eastAsia="標楷體" w:hAnsi="標楷體" w:cs="標楷體"/>
                <w:color w:val="000000"/>
                <w:sz w:val="22"/>
                <w:szCs w:val="22"/>
              </w:rPr>
              <w:t>○</w:t>
            </w:r>
            <w:r>
              <w:rPr>
                <w:rFonts w:ascii="標楷體" w:eastAsia="標楷體" w:hAnsi="標楷體" w:cs="標楷體"/>
                <w:color w:val="000000"/>
                <w:sz w:val="22"/>
                <w:szCs w:val="22"/>
              </w:rPr>
              <w:t>頁。</w:t>
            </w:r>
          </w:p>
        </w:tc>
      </w:tr>
      <w:tr w:rsidR="00E4225F">
        <w:trPr>
          <w:trHeight w:val="388"/>
        </w:trPr>
        <w:tc>
          <w:tcPr>
            <w:tcW w:w="9917" w:type="dxa"/>
            <w:gridSpan w:val="2"/>
            <w:tcBorders>
              <w:top w:val="single" w:sz="12" w:space="0" w:color="000000"/>
              <w:left w:val="single" w:sz="12" w:space="0" w:color="000000"/>
              <w:bottom w:val="single" w:sz="12" w:space="0" w:color="000000"/>
              <w:right w:val="single" w:sz="12" w:space="0" w:color="000000"/>
            </w:tcBorders>
            <w:vAlign w:val="center"/>
          </w:tcPr>
          <w:p w:rsidR="00E4225F" w:rsidRDefault="00520F16">
            <w:pPr>
              <w:widowControl w:val="0"/>
              <w:pBdr>
                <w:top w:val="nil"/>
                <w:left w:val="nil"/>
                <w:bottom w:val="nil"/>
                <w:right w:val="nil"/>
                <w:between w:val="nil"/>
              </w:pBdr>
              <w:jc w:val="both"/>
              <w:rPr>
                <w:color w:val="000000"/>
                <w:sz w:val="22"/>
                <w:szCs w:val="22"/>
              </w:rPr>
            </w:pPr>
            <w:sdt>
              <w:sdtPr>
                <w:tag w:val="goog_rdk_5"/>
                <w:id w:val="872505854"/>
              </w:sdtPr>
              <w:sdtEndPr/>
              <w:sdtContent>
                <w:r>
                  <w:rPr>
                    <w:rFonts w:ascii="Gungsuh" w:eastAsia="Gungsuh" w:hAnsi="Gungsuh" w:cs="Gungsuh"/>
                    <w:color w:val="000000"/>
                    <w:sz w:val="22"/>
                    <w:szCs w:val="22"/>
                  </w:rPr>
                  <w:t>六、簡報及答詢</w:t>
                </w:r>
              </w:sdtContent>
            </w:sdt>
          </w:p>
        </w:tc>
      </w:tr>
      <w:tr w:rsidR="00E4225F">
        <w:trPr>
          <w:trHeight w:val="574"/>
        </w:trPr>
        <w:tc>
          <w:tcPr>
            <w:tcW w:w="4786" w:type="dxa"/>
            <w:tcBorders>
              <w:top w:val="single" w:sz="12" w:space="0" w:color="000000"/>
              <w:left w:val="single" w:sz="12" w:space="0" w:color="000000"/>
              <w:bottom w:val="single" w:sz="12" w:space="0" w:color="000000"/>
            </w:tcBorders>
            <w:vAlign w:val="center"/>
          </w:tcPr>
          <w:p w:rsidR="00E4225F" w:rsidRDefault="00520F16">
            <w:pPr>
              <w:widowControl w:val="0"/>
              <w:pBdr>
                <w:top w:val="nil"/>
                <w:left w:val="nil"/>
                <w:bottom w:val="nil"/>
                <w:right w:val="nil"/>
                <w:between w:val="nil"/>
              </w:pBdr>
              <w:jc w:val="both"/>
              <w:rPr>
                <w:color w:val="000000"/>
                <w:sz w:val="22"/>
                <w:szCs w:val="22"/>
              </w:rPr>
            </w:pPr>
            <w:r>
              <w:rPr>
                <w:rFonts w:ascii="標楷體" w:eastAsia="標楷體" w:hAnsi="標楷體" w:cs="標楷體"/>
                <w:color w:val="000000"/>
                <w:sz w:val="22"/>
                <w:szCs w:val="22"/>
              </w:rPr>
              <w:lastRenderedPageBreak/>
              <w:t>簡報內容之完整性與專業性、答詢內容適當性。</w:t>
            </w:r>
          </w:p>
        </w:tc>
        <w:tc>
          <w:tcPr>
            <w:tcW w:w="5131" w:type="dxa"/>
            <w:tcBorders>
              <w:top w:val="single" w:sz="12" w:space="0" w:color="000000"/>
              <w:bottom w:val="single" w:sz="12" w:space="0" w:color="000000"/>
              <w:right w:val="single" w:sz="12" w:space="0" w:color="000000"/>
            </w:tcBorders>
            <w:vAlign w:val="center"/>
          </w:tcPr>
          <w:p w:rsidR="00E4225F" w:rsidRDefault="00E4225F">
            <w:pPr>
              <w:widowControl w:val="0"/>
              <w:pBdr>
                <w:top w:val="nil"/>
                <w:left w:val="nil"/>
                <w:bottom w:val="nil"/>
                <w:right w:val="nil"/>
                <w:between w:val="nil"/>
              </w:pBdr>
              <w:jc w:val="both"/>
              <w:rPr>
                <w:color w:val="000000"/>
                <w:sz w:val="22"/>
                <w:szCs w:val="22"/>
              </w:rPr>
            </w:pPr>
          </w:p>
        </w:tc>
      </w:tr>
    </w:tbl>
    <w:p w:rsidR="00E4225F" w:rsidRDefault="00E4225F">
      <w:pPr>
        <w:widowControl w:val="0"/>
        <w:pBdr>
          <w:top w:val="nil"/>
          <w:left w:val="nil"/>
          <w:bottom w:val="nil"/>
          <w:right w:val="nil"/>
          <w:between w:val="nil"/>
        </w:pBdr>
        <w:spacing w:after="120"/>
        <w:ind w:left="461" w:hanging="461"/>
        <w:jc w:val="center"/>
        <w:rPr>
          <w:rFonts w:ascii="標楷體" w:eastAsia="標楷體" w:hAnsi="標楷體" w:cs="標楷體"/>
          <w:color w:val="000000"/>
          <w:sz w:val="24"/>
          <w:szCs w:val="24"/>
        </w:rPr>
        <w:sectPr w:rsidR="00E4225F">
          <w:footerReference w:type="default" r:id="rId9"/>
          <w:pgSz w:w="11906" w:h="16838"/>
          <w:pgMar w:top="1139" w:right="1134" w:bottom="737" w:left="1134" w:header="851" w:footer="365" w:gutter="0"/>
          <w:pgNumType w:start="1"/>
          <w:cols w:space="720"/>
        </w:sectPr>
      </w:pPr>
    </w:p>
    <w:p w:rsidR="00E4225F" w:rsidRDefault="00520F16">
      <w:pPr>
        <w:widowControl w:val="0"/>
        <w:numPr>
          <w:ilvl w:val="0"/>
          <w:numId w:val="8"/>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評選作業：</w:t>
      </w:r>
    </w:p>
    <w:p w:rsidR="00E4225F" w:rsidRDefault="00520F16">
      <w:pPr>
        <w:widowControl w:val="0"/>
        <w:numPr>
          <w:ilvl w:val="0"/>
          <w:numId w:val="14"/>
        </w:numPr>
        <w:pBdr>
          <w:top w:val="nil"/>
          <w:left w:val="nil"/>
          <w:bottom w:val="nil"/>
          <w:right w:val="nil"/>
          <w:between w:val="nil"/>
        </w:pBdr>
        <w:ind w:left="1843" w:right="67" w:hanging="864"/>
        <w:jc w:val="both"/>
        <w:rPr>
          <w:rFonts w:ascii="標楷體" w:eastAsia="標楷體" w:hAnsi="標楷體" w:cs="標楷體"/>
          <w:color w:val="000000"/>
          <w:sz w:val="28"/>
          <w:szCs w:val="28"/>
        </w:rPr>
      </w:pPr>
      <w:r>
        <w:rPr>
          <w:rFonts w:ascii="標楷體" w:eastAsia="標楷體" w:hAnsi="標楷體" w:cs="標楷體"/>
          <w:color w:val="000000"/>
          <w:sz w:val="28"/>
          <w:szCs w:val="28"/>
        </w:rPr>
        <w:t>投標文件經資格審查合於招標文件規定者（以下稱為廠商），始得為評選之對象；評選會議之時間、地點，由本機關另行通知；簡報次序依各廠商投標文件送達時間先後順序決定。</w:t>
      </w:r>
    </w:p>
    <w:p w:rsidR="00E4225F" w:rsidRDefault="00520F16">
      <w:pPr>
        <w:widowControl w:val="0"/>
        <w:numPr>
          <w:ilvl w:val="0"/>
          <w:numId w:val="14"/>
        </w:numPr>
        <w:pBdr>
          <w:top w:val="nil"/>
          <w:left w:val="nil"/>
          <w:bottom w:val="nil"/>
          <w:right w:val="nil"/>
          <w:between w:val="nil"/>
        </w:pBdr>
        <w:ind w:left="1843" w:right="67" w:hanging="864"/>
        <w:jc w:val="both"/>
        <w:rPr>
          <w:rFonts w:ascii="標楷體" w:eastAsia="標楷體" w:hAnsi="標楷體" w:cs="標楷體"/>
          <w:color w:val="000000"/>
          <w:sz w:val="28"/>
          <w:szCs w:val="28"/>
        </w:rPr>
      </w:pPr>
      <w:r>
        <w:rPr>
          <w:rFonts w:ascii="標楷體" w:eastAsia="標楷體" w:hAnsi="標楷體" w:cs="標楷體"/>
          <w:color w:val="000000"/>
          <w:sz w:val="28"/>
          <w:szCs w:val="28"/>
        </w:rPr>
        <w:t>廠商簡報前如唱名</w:t>
      </w:r>
      <w:r>
        <w:rPr>
          <w:rFonts w:ascii="標楷體" w:eastAsia="標楷體" w:hAnsi="標楷體" w:cs="標楷體"/>
          <w:color w:val="000000"/>
          <w:sz w:val="28"/>
          <w:szCs w:val="28"/>
        </w:rPr>
        <w:t>3</w:t>
      </w:r>
      <w:r>
        <w:rPr>
          <w:rFonts w:ascii="標楷體" w:eastAsia="標楷體" w:hAnsi="標楷體" w:cs="標楷體"/>
          <w:color w:val="000000"/>
          <w:sz w:val="28"/>
          <w:szCs w:val="28"/>
        </w:rPr>
        <w:t>次未到者，視同放棄簡報及答詢權利，且該廠商「簡報及答詢」項目以零分計，由評選委員就服務建議書文件內容逕予評分。</w:t>
      </w:r>
    </w:p>
    <w:p w:rsidR="00E4225F" w:rsidRDefault="00520F16">
      <w:pPr>
        <w:widowControl w:val="0"/>
        <w:numPr>
          <w:ilvl w:val="0"/>
          <w:numId w:val="14"/>
        </w:numPr>
        <w:pBdr>
          <w:top w:val="nil"/>
          <w:left w:val="nil"/>
          <w:bottom w:val="nil"/>
          <w:right w:val="nil"/>
          <w:between w:val="nil"/>
        </w:pBdr>
        <w:ind w:left="1843" w:right="67" w:hanging="864"/>
        <w:jc w:val="both"/>
        <w:rPr>
          <w:rFonts w:ascii="標楷體" w:eastAsia="標楷體" w:hAnsi="標楷體" w:cs="標楷體"/>
          <w:color w:val="000000"/>
          <w:sz w:val="28"/>
          <w:szCs w:val="28"/>
        </w:rPr>
      </w:pPr>
      <w:r>
        <w:rPr>
          <w:rFonts w:ascii="標楷體" w:eastAsia="標楷體" w:hAnsi="標楷體" w:cs="標楷體"/>
          <w:color w:val="000000"/>
          <w:sz w:val="28"/>
          <w:szCs w:val="28"/>
        </w:rPr>
        <w:t>廠商參與簡報出席人數至多</w:t>
      </w:r>
      <w:r>
        <w:rPr>
          <w:rFonts w:ascii="標楷體" w:eastAsia="標楷體" w:hAnsi="標楷體" w:cs="標楷體"/>
          <w:color w:val="FF0000"/>
          <w:sz w:val="28"/>
          <w:szCs w:val="28"/>
          <w:u w:val="single"/>
        </w:rPr>
        <w:t>6</w:t>
      </w:r>
      <w:r>
        <w:rPr>
          <w:rFonts w:ascii="標楷體" w:eastAsia="標楷體" w:hAnsi="標楷體" w:cs="標楷體"/>
          <w:color w:val="000000"/>
          <w:sz w:val="28"/>
          <w:szCs w:val="28"/>
        </w:rPr>
        <w:t>人</w:t>
      </w:r>
      <w:r>
        <w:rPr>
          <w:rFonts w:ascii="標楷體" w:eastAsia="標楷體" w:hAnsi="標楷體" w:cs="標楷體"/>
          <w:color w:val="FF0000"/>
          <w:sz w:val="28"/>
          <w:szCs w:val="28"/>
        </w:rPr>
        <w:t>，</w:t>
      </w:r>
      <w:r>
        <w:rPr>
          <w:rFonts w:ascii="標楷體" w:eastAsia="標楷體" w:hAnsi="標楷體" w:cs="標楷體"/>
          <w:color w:val="000000"/>
          <w:sz w:val="28"/>
          <w:szCs w:val="28"/>
        </w:rPr>
        <w:t>簡報時間</w:t>
      </w:r>
      <w:r>
        <w:rPr>
          <w:rFonts w:ascii="標楷體" w:eastAsia="標楷體" w:hAnsi="標楷體" w:cs="標楷體"/>
          <w:color w:val="FF0000"/>
          <w:sz w:val="28"/>
          <w:szCs w:val="28"/>
          <w:u w:val="single"/>
        </w:rPr>
        <w:t>25</w:t>
      </w:r>
      <w:r>
        <w:rPr>
          <w:rFonts w:ascii="標楷體" w:eastAsia="標楷體" w:hAnsi="標楷體" w:cs="標楷體"/>
          <w:color w:val="000000"/>
          <w:sz w:val="28"/>
          <w:szCs w:val="28"/>
        </w:rPr>
        <w:t>分鐘（廠商家數達</w:t>
      </w:r>
      <w:r>
        <w:rPr>
          <w:rFonts w:ascii="標楷體" w:eastAsia="標楷體" w:hAnsi="標楷體" w:cs="標楷體"/>
          <w:color w:val="FF0000"/>
          <w:sz w:val="28"/>
          <w:szCs w:val="28"/>
          <w:u w:val="single"/>
        </w:rPr>
        <w:t>4</w:t>
      </w:r>
      <w:r>
        <w:rPr>
          <w:rFonts w:ascii="標楷體" w:eastAsia="標楷體" w:hAnsi="標楷體" w:cs="標楷體"/>
          <w:color w:val="000000"/>
          <w:sz w:val="28"/>
          <w:szCs w:val="28"/>
        </w:rPr>
        <w:t>家以上，簡報時間縮減為</w:t>
      </w:r>
      <w:r>
        <w:rPr>
          <w:rFonts w:ascii="標楷體" w:eastAsia="標楷體" w:hAnsi="標楷體" w:cs="標楷體"/>
          <w:color w:val="FF0000"/>
          <w:sz w:val="28"/>
          <w:szCs w:val="28"/>
          <w:u w:val="single"/>
        </w:rPr>
        <w:t>20</w:t>
      </w:r>
      <w:r>
        <w:rPr>
          <w:rFonts w:ascii="標楷體" w:eastAsia="標楷體" w:hAnsi="標楷體" w:cs="標楷體"/>
          <w:color w:val="000000"/>
          <w:sz w:val="28"/>
          <w:szCs w:val="28"/>
        </w:rPr>
        <w:t>分鐘），結束前</w:t>
      </w:r>
      <w:r>
        <w:rPr>
          <w:rFonts w:ascii="標楷體" w:eastAsia="標楷體" w:hAnsi="標楷體" w:cs="標楷體"/>
          <w:color w:val="000000"/>
          <w:sz w:val="28"/>
          <w:szCs w:val="28"/>
        </w:rPr>
        <w:t>2</w:t>
      </w:r>
      <w:r>
        <w:rPr>
          <w:rFonts w:ascii="標楷體" w:eastAsia="標楷體" w:hAnsi="標楷體" w:cs="標楷體"/>
          <w:color w:val="000000"/>
          <w:sz w:val="28"/>
          <w:szCs w:val="28"/>
        </w:rPr>
        <w:t>分鐘按鈴</w:t>
      </w:r>
      <w:r>
        <w:rPr>
          <w:rFonts w:ascii="標楷體" w:eastAsia="標楷體" w:hAnsi="標楷體" w:cs="標楷體"/>
          <w:color w:val="000000"/>
          <w:sz w:val="28"/>
          <w:szCs w:val="28"/>
        </w:rPr>
        <w:t>1</w:t>
      </w:r>
      <w:r>
        <w:rPr>
          <w:rFonts w:ascii="標楷體" w:eastAsia="標楷體" w:hAnsi="標楷體" w:cs="標楷體"/>
          <w:color w:val="000000"/>
          <w:sz w:val="28"/>
          <w:szCs w:val="28"/>
        </w:rPr>
        <w:t>次，結束時按鈴</w:t>
      </w:r>
      <w:r>
        <w:rPr>
          <w:rFonts w:ascii="標楷體" w:eastAsia="標楷體" w:hAnsi="標楷體" w:cs="標楷體"/>
          <w:color w:val="000000"/>
          <w:sz w:val="28"/>
          <w:szCs w:val="28"/>
        </w:rPr>
        <w:t>2</w:t>
      </w:r>
      <w:r>
        <w:rPr>
          <w:rFonts w:ascii="標楷體" w:eastAsia="標楷體" w:hAnsi="標楷體" w:cs="標楷體"/>
          <w:color w:val="000000"/>
          <w:sz w:val="28"/>
          <w:szCs w:val="28"/>
        </w:rPr>
        <w:t>次，廠商應立即停止簡報。答詢時以統問統答方式進行，廠商答詢準備時間</w:t>
      </w:r>
      <w:r>
        <w:rPr>
          <w:rFonts w:ascii="標楷體" w:eastAsia="標楷體" w:hAnsi="標楷體" w:cs="標楷體"/>
          <w:color w:val="FF0000"/>
          <w:sz w:val="28"/>
          <w:szCs w:val="28"/>
          <w:u w:val="single"/>
        </w:rPr>
        <w:t>3</w:t>
      </w:r>
      <w:r>
        <w:rPr>
          <w:rFonts w:ascii="標楷體" w:eastAsia="標楷體" w:hAnsi="標楷體" w:cs="標楷體"/>
          <w:color w:val="000000"/>
          <w:sz w:val="28"/>
          <w:szCs w:val="28"/>
        </w:rPr>
        <w:t>分鐘，答詢時間以</w:t>
      </w:r>
      <w:r>
        <w:rPr>
          <w:rFonts w:ascii="標楷體" w:eastAsia="標楷體" w:hAnsi="標楷體" w:cs="標楷體"/>
          <w:color w:val="FF0000"/>
          <w:sz w:val="28"/>
          <w:szCs w:val="28"/>
          <w:u w:val="single"/>
        </w:rPr>
        <w:t>20</w:t>
      </w:r>
      <w:r>
        <w:rPr>
          <w:rFonts w:ascii="標楷體" w:eastAsia="標楷體" w:hAnsi="標楷體" w:cs="標楷體"/>
          <w:color w:val="000000"/>
          <w:sz w:val="28"/>
          <w:szCs w:val="28"/>
        </w:rPr>
        <w:t>分鐘為限（廠商家數達</w:t>
      </w:r>
      <w:r>
        <w:rPr>
          <w:rFonts w:ascii="標楷體" w:eastAsia="標楷體" w:hAnsi="標楷體" w:cs="標楷體"/>
          <w:color w:val="FF0000"/>
          <w:sz w:val="28"/>
          <w:szCs w:val="28"/>
          <w:u w:val="single"/>
        </w:rPr>
        <w:t>4</w:t>
      </w:r>
      <w:r>
        <w:rPr>
          <w:rFonts w:ascii="標楷體" w:eastAsia="標楷體" w:hAnsi="標楷體" w:cs="標楷體"/>
          <w:color w:val="000000"/>
          <w:sz w:val="28"/>
          <w:szCs w:val="28"/>
        </w:rPr>
        <w:t>家以上，答詢時間縮減為</w:t>
      </w:r>
      <w:r>
        <w:rPr>
          <w:rFonts w:ascii="標楷體" w:eastAsia="標楷體" w:hAnsi="標楷體" w:cs="標楷體"/>
          <w:color w:val="FF0000"/>
          <w:sz w:val="28"/>
          <w:szCs w:val="28"/>
          <w:u w:val="single"/>
        </w:rPr>
        <w:t>15</w:t>
      </w:r>
      <w:r>
        <w:rPr>
          <w:rFonts w:ascii="標楷體" w:eastAsia="標楷體" w:hAnsi="標楷體" w:cs="標楷體"/>
          <w:color w:val="000000"/>
          <w:sz w:val="28"/>
          <w:szCs w:val="28"/>
        </w:rPr>
        <w:t>分鐘），結束前</w:t>
      </w:r>
      <w:r>
        <w:rPr>
          <w:rFonts w:ascii="標楷體" w:eastAsia="標楷體" w:hAnsi="標楷體" w:cs="標楷體"/>
          <w:color w:val="000000"/>
          <w:sz w:val="28"/>
          <w:szCs w:val="28"/>
        </w:rPr>
        <w:t>2</w:t>
      </w:r>
      <w:r>
        <w:rPr>
          <w:rFonts w:ascii="標楷體" w:eastAsia="標楷體" w:hAnsi="標楷體" w:cs="標楷體"/>
          <w:color w:val="000000"/>
          <w:sz w:val="28"/>
          <w:szCs w:val="28"/>
        </w:rPr>
        <w:t>分鐘按鈴</w:t>
      </w:r>
      <w:r>
        <w:rPr>
          <w:rFonts w:ascii="標楷體" w:eastAsia="標楷體" w:hAnsi="標楷體" w:cs="標楷體"/>
          <w:color w:val="000000"/>
          <w:sz w:val="28"/>
          <w:szCs w:val="28"/>
        </w:rPr>
        <w:t>1</w:t>
      </w:r>
      <w:r>
        <w:rPr>
          <w:rFonts w:ascii="標楷體" w:eastAsia="標楷體" w:hAnsi="標楷體" w:cs="標楷體"/>
          <w:color w:val="000000"/>
          <w:sz w:val="28"/>
          <w:szCs w:val="28"/>
        </w:rPr>
        <w:t>次，結束時按鈴</w:t>
      </w:r>
      <w:r>
        <w:rPr>
          <w:rFonts w:ascii="標楷體" w:eastAsia="標楷體" w:hAnsi="標楷體" w:cs="標楷體"/>
          <w:color w:val="000000"/>
          <w:sz w:val="28"/>
          <w:szCs w:val="28"/>
        </w:rPr>
        <w:t>2</w:t>
      </w:r>
      <w:r>
        <w:rPr>
          <w:rFonts w:ascii="標楷體" w:eastAsia="標楷體" w:hAnsi="標楷體" w:cs="標楷體"/>
          <w:color w:val="000000"/>
          <w:sz w:val="28"/>
          <w:szCs w:val="28"/>
        </w:rPr>
        <w:t>次，廠商應立即停止答詢。</w:t>
      </w:r>
    </w:p>
    <w:p w:rsidR="00E4225F" w:rsidRDefault="00520F16">
      <w:pPr>
        <w:widowControl w:val="0"/>
        <w:numPr>
          <w:ilvl w:val="0"/>
          <w:numId w:val="14"/>
        </w:numPr>
        <w:pBdr>
          <w:top w:val="nil"/>
          <w:left w:val="nil"/>
          <w:bottom w:val="nil"/>
          <w:right w:val="nil"/>
          <w:between w:val="nil"/>
        </w:pBdr>
        <w:ind w:left="1843" w:right="67" w:hanging="864"/>
        <w:jc w:val="both"/>
        <w:rPr>
          <w:rFonts w:ascii="標楷體" w:eastAsia="標楷體" w:hAnsi="標楷體" w:cs="標楷體"/>
          <w:color w:val="000000"/>
          <w:sz w:val="28"/>
          <w:szCs w:val="28"/>
        </w:rPr>
      </w:pPr>
      <w:r>
        <w:rPr>
          <w:rFonts w:ascii="標楷體" w:eastAsia="標楷體" w:hAnsi="標楷體" w:cs="標楷體"/>
          <w:color w:val="000000"/>
          <w:sz w:val="28"/>
          <w:szCs w:val="28"/>
        </w:rPr>
        <w:t>廠商簡報應由計畫主持人、協（共）同主持人、專案經理或經本委員會同意之人員代表簡報；若非前述人員進行簡報，則「簡報及答詢」項目以零分計。簡報內容應與評選項目相關，且不得更改廠商投標文件內容；如有簡報資料，請併同投標文件於投標時遞送，評選現場不得發送任何資料。若廠商另外提出變更或補充資料者，該資料應不納入評選。</w:t>
      </w:r>
    </w:p>
    <w:p w:rsidR="00E4225F" w:rsidRDefault="00520F16">
      <w:pPr>
        <w:widowControl w:val="0"/>
        <w:numPr>
          <w:ilvl w:val="0"/>
          <w:numId w:val="14"/>
        </w:numPr>
        <w:pBdr>
          <w:top w:val="nil"/>
          <w:left w:val="nil"/>
          <w:bottom w:val="nil"/>
          <w:right w:val="nil"/>
          <w:between w:val="nil"/>
        </w:pBdr>
        <w:ind w:left="1843" w:right="67" w:hanging="864"/>
        <w:jc w:val="both"/>
        <w:rPr>
          <w:rFonts w:ascii="標楷體" w:eastAsia="標楷體" w:hAnsi="標楷體" w:cs="標楷體"/>
          <w:color w:val="000000"/>
          <w:sz w:val="28"/>
          <w:szCs w:val="28"/>
        </w:rPr>
      </w:pPr>
      <w:r>
        <w:rPr>
          <w:rFonts w:ascii="標楷體" w:eastAsia="標楷體" w:hAnsi="標楷體" w:cs="標楷體"/>
          <w:color w:val="000000"/>
          <w:sz w:val="28"/>
          <w:szCs w:val="28"/>
        </w:rPr>
        <w:t>簡報形式及所需器材，請廠商自行決定及準備，機關僅供投影設備使用。各廠商簡報時其它廠商應退席。另評選委員會討論及決議時所有廠商一律退席。</w:t>
      </w:r>
    </w:p>
    <w:p w:rsidR="00E4225F" w:rsidRDefault="00E4225F">
      <w:pPr>
        <w:widowControl w:val="0"/>
        <w:pBdr>
          <w:top w:val="nil"/>
          <w:left w:val="nil"/>
          <w:bottom w:val="nil"/>
          <w:right w:val="nil"/>
          <w:between w:val="nil"/>
        </w:pBdr>
        <w:ind w:right="67"/>
        <w:jc w:val="both"/>
        <w:rPr>
          <w:rFonts w:ascii="標楷體" w:eastAsia="標楷體" w:hAnsi="標楷體" w:cs="標楷體"/>
          <w:color w:val="000000"/>
          <w:sz w:val="28"/>
          <w:szCs w:val="28"/>
        </w:rPr>
      </w:pPr>
    </w:p>
    <w:p w:rsidR="00E4225F" w:rsidRDefault="00520F16">
      <w:pPr>
        <w:widowControl w:val="0"/>
        <w:numPr>
          <w:ilvl w:val="0"/>
          <w:numId w:val="8"/>
        </w:numPr>
        <w:pBdr>
          <w:top w:val="nil"/>
          <w:left w:val="nil"/>
          <w:bottom w:val="nil"/>
          <w:right w:val="nil"/>
          <w:between w:val="nil"/>
        </w:pBdr>
        <w:rPr>
          <w:rFonts w:ascii="標楷體" w:eastAsia="標楷體" w:hAnsi="標楷體" w:cs="標楷體"/>
          <w:color w:val="000000"/>
          <w:sz w:val="28"/>
          <w:szCs w:val="28"/>
        </w:rPr>
      </w:pPr>
      <w:r>
        <w:br w:type="page"/>
      </w:r>
      <w:r>
        <w:rPr>
          <w:rFonts w:ascii="標楷體" w:eastAsia="標楷體" w:hAnsi="標楷體" w:cs="標楷體"/>
          <w:color w:val="000000"/>
          <w:sz w:val="28"/>
          <w:szCs w:val="28"/>
        </w:rPr>
        <w:lastRenderedPageBreak/>
        <w:t>評選項目及評審標準：</w:t>
      </w:r>
    </w:p>
    <w:tbl>
      <w:tblPr>
        <w:tblStyle w:val="af0"/>
        <w:tblW w:w="8788"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6663"/>
        <w:gridCol w:w="708"/>
      </w:tblGrid>
      <w:tr w:rsidR="00E4225F">
        <w:trPr>
          <w:trHeight w:val="509"/>
          <w:tblHeader/>
        </w:trPr>
        <w:tc>
          <w:tcPr>
            <w:tcW w:w="1417" w:type="dxa"/>
            <w:vAlign w:val="center"/>
          </w:tcPr>
          <w:p w:rsidR="00E4225F" w:rsidRDefault="00520F16">
            <w:pPr>
              <w:widowControl w:val="0"/>
              <w:pBdr>
                <w:top w:val="nil"/>
                <w:left w:val="nil"/>
                <w:bottom w:val="nil"/>
                <w:right w:val="nil"/>
                <w:between w:val="nil"/>
              </w:pBdr>
              <w:jc w:val="center"/>
              <w:rPr>
                <w:color w:val="000000"/>
                <w:sz w:val="22"/>
                <w:szCs w:val="22"/>
              </w:rPr>
            </w:pPr>
            <w:sdt>
              <w:sdtPr>
                <w:tag w:val="goog_rdk_6"/>
                <w:id w:val="-1815560051"/>
              </w:sdtPr>
              <w:sdtEndPr/>
              <w:sdtContent>
                <w:r>
                  <w:rPr>
                    <w:rFonts w:ascii="Gungsuh" w:eastAsia="Gungsuh" w:hAnsi="Gungsuh" w:cs="Gungsuh"/>
                    <w:color w:val="000000"/>
                    <w:sz w:val="22"/>
                    <w:szCs w:val="22"/>
                  </w:rPr>
                  <w:t>評選項目</w:t>
                </w:r>
              </w:sdtContent>
            </w:sdt>
          </w:p>
        </w:tc>
        <w:tc>
          <w:tcPr>
            <w:tcW w:w="6663" w:type="dxa"/>
            <w:vAlign w:val="center"/>
          </w:tcPr>
          <w:p w:rsidR="00E4225F" w:rsidRDefault="00520F16">
            <w:pPr>
              <w:widowControl w:val="0"/>
              <w:pBdr>
                <w:top w:val="nil"/>
                <w:left w:val="nil"/>
                <w:bottom w:val="nil"/>
                <w:right w:val="nil"/>
                <w:between w:val="nil"/>
              </w:pBdr>
              <w:jc w:val="center"/>
              <w:rPr>
                <w:color w:val="000000"/>
                <w:sz w:val="22"/>
                <w:szCs w:val="22"/>
              </w:rPr>
            </w:pPr>
            <w:sdt>
              <w:sdtPr>
                <w:tag w:val="goog_rdk_7"/>
                <w:id w:val="1363857556"/>
              </w:sdtPr>
              <w:sdtEndPr/>
              <w:sdtContent>
                <w:r>
                  <w:rPr>
                    <w:rFonts w:ascii="Gungsuh" w:eastAsia="Gungsuh" w:hAnsi="Gungsuh" w:cs="Gungsuh"/>
                    <w:color w:val="000000"/>
                    <w:sz w:val="22"/>
                    <w:szCs w:val="22"/>
                  </w:rPr>
                  <w:t>評選內容</w:t>
                </w:r>
              </w:sdtContent>
            </w:sdt>
          </w:p>
        </w:tc>
        <w:tc>
          <w:tcPr>
            <w:tcW w:w="708" w:type="dxa"/>
            <w:vAlign w:val="center"/>
          </w:tcPr>
          <w:p w:rsidR="00E4225F" w:rsidRDefault="00520F16">
            <w:pPr>
              <w:widowControl w:val="0"/>
              <w:pBdr>
                <w:top w:val="nil"/>
                <w:left w:val="nil"/>
                <w:bottom w:val="nil"/>
                <w:right w:val="nil"/>
                <w:between w:val="nil"/>
              </w:pBdr>
              <w:jc w:val="center"/>
              <w:rPr>
                <w:color w:val="000000"/>
                <w:sz w:val="22"/>
                <w:szCs w:val="22"/>
              </w:rPr>
            </w:pPr>
            <w:sdt>
              <w:sdtPr>
                <w:tag w:val="goog_rdk_8"/>
                <w:id w:val="867726396"/>
              </w:sdtPr>
              <w:sdtEndPr/>
              <w:sdtContent>
                <w:r>
                  <w:rPr>
                    <w:rFonts w:ascii="Gungsuh" w:eastAsia="Gungsuh" w:hAnsi="Gungsuh" w:cs="Gungsuh"/>
                    <w:color w:val="000000"/>
                    <w:sz w:val="22"/>
                    <w:szCs w:val="22"/>
                  </w:rPr>
                  <w:t>配分</w:t>
                </w:r>
              </w:sdtContent>
            </w:sdt>
          </w:p>
        </w:tc>
      </w:tr>
      <w:bookmarkStart w:id="3" w:name="_heading=h.1fob9te" w:colFirst="0" w:colLast="0"/>
      <w:bookmarkEnd w:id="3"/>
      <w:tr w:rsidR="00E4225F">
        <w:trPr>
          <w:trHeight w:val="419"/>
        </w:trPr>
        <w:tc>
          <w:tcPr>
            <w:tcW w:w="1417" w:type="dxa"/>
            <w:vAlign w:val="center"/>
          </w:tcPr>
          <w:p w:rsidR="00E4225F" w:rsidRDefault="00520F16">
            <w:pPr>
              <w:widowControl w:val="0"/>
              <w:numPr>
                <w:ilvl w:val="0"/>
                <w:numId w:val="3"/>
              </w:numPr>
              <w:pBdr>
                <w:top w:val="nil"/>
                <w:left w:val="nil"/>
                <w:bottom w:val="nil"/>
                <w:right w:val="nil"/>
                <w:between w:val="nil"/>
              </w:pBdr>
              <w:ind w:left="459"/>
              <w:jc w:val="both"/>
              <w:rPr>
                <w:color w:val="000000"/>
                <w:sz w:val="22"/>
                <w:szCs w:val="22"/>
              </w:rPr>
            </w:pPr>
            <w:sdt>
              <w:sdtPr>
                <w:tag w:val="goog_rdk_9"/>
                <w:id w:val="1779452540"/>
              </w:sdtPr>
              <w:sdtEndPr/>
              <w:sdtContent>
                <w:r>
                  <w:rPr>
                    <w:rFonts w:ascii="Gungsuh" w:eastAsia="Gungsuh" w:hAnsi="Gungsuh" w:cs="Gungsuh"/>
                    <w:color w:val="000000"/>
                    <w:sz w:val="24"/>
                    <w:szCs w:val="24"/>
                  </w:rPr>
                  <w:t>組織</w:t>
                </w:r>
              </w:sdtContent>
            </w:sdt>
            <w:r>
              <w:rPr>
                <w:rFonts w:ascii="標楷體" w:eastAsia="標楷體" w:hAnsi="標楷體" w:cs="標楷體"/>
                <w:color w:val="000000"/>
                <w:sz w:val="24"/>
                <w:szCs w:val="24"/>
              </w:rPr>
              <w:t>與履約能力</w:t>
            </w:r>
            <w:r>
              <w:rPr>
                <w:rFonts w:ascii="標楷體" w:eastAsia="標楷體" w:hAnsi="標楷體" w:cs="標楷體"/>
                <w:color w:val="000000"/>
                <w:sz w:val="24"/>
                <w:szCs w:val="24"/>
              </w:rPr>
              <w:t>(</w:t>
            </w:r>
            <w:r>
              <w:rPr>
                <w:rFonts w:ascii="標楷體" w:eastAsia="標楷體" w:hAnsi="標楷體" w:cs="標楷體"/>
                <w:color w:val="000000"/>
                <w:sz w:val="24"/>
                <w:szCs w:val="24"/>
              </w:rPr>
              <w:t>廠商過去履約績效</w:t>
            </w:r>
            <w:r>
              <w:rPr>
                <w:rFonts w:ascii="標楷體" w:eastAsia="標楷體" w:hAnsi="標楷體" w:cs="標楷體"/>
                <w:color w:val="000000"/>
                <w:sz w:val="24"/>
                <w:szCs w:val="24"/>
              </w:rPr>
              <w:t>)</w:t>
            </w:r>
            <w:r>
              <w:rPr>
                <w:rFonts w:ascii="標楷體" w:eastAsia="標楷體" w:hAnsi="標楷體" w:cs="標楷體"/>
                <w:b/>
                <w:color w:val="000000"/>
                <w:sz w:val="22"/>
                <w:szCs w:val="22"/>
              </w:rPr>
              <w:t>【</w:t>
            </w:r>
            <w:sdt>
              <w:sdtPr>
                <w:tag w:val="goog_rdk_10"/>
                <w:id w:val="-848022434"/>
              </w:sdtPr>
              <w:sdtEndPr/>
              <w:sdtContent>
                <w:r>
                  <w:rPr>
                    <w:rFonts w:ascii="Gungsuh" w:eastAsia="Gungsuh" w:hAnsi="Gungsuh" w:cs="Gungsuh"/>
                    <w:b/>
                    <w:color w:val="000000"/>
                    <w:sz w:val="22"/>
                    <w:szCs w:val="22"/>
                  </w:rPr>
                  <w:t>註</w:t>
                </w:r>
                <w:r>
                  <w:rPr>
                    <w:rFonts w:ascii="Gungsuh" w:eastAsia="Gungsuh" w:hAnsi="Gungsuh" w:cs="Gungsuh"/>
                    <w:b/>
                    <w:color w:val="000000"/>
                    <w:sz w:val="22"/>
                    <w:szCs w:val="22"/>
                  </w:rPr>
                  <w:t>1</w:t>
                </w:r>
              </w:sdtContent>
            </w:sdt>
            <w:r>
              <w:rPr>
                <w:rFonts w:ascii="標楷體" w:eastAsia="標楷體" w:hAnsi="標楷體" w:cs="標楷體"/>
                <w:b/>
                <w:color w:val="000000"/>
                <w:sz w:val="22"/>
                <w:szCs w:val="22"/>
              </w:rPr>
              <w:t>】</w:t>
            </w:r>
          </w:p>
        </w:tc>
        <w:tc>
          <w:tcPr>
            <w:tcW w:w="6663" w:type="dxa"/>
          </w:tcPr>
          <w:p w:rsidR="00E4225F" w:rsidRDefault="00520F16">
            <w:pPr>
              <w:widowControl w:val="0"/>
              <w:numPr>
                <w:ilvl w:val="0"/>
                <w:numId w:val="16"/>
              </w:numPr>
              <w:pBdr>
                <w:top w:val="nil"/>
                <w:left w:val="nil"/>
                <w:bottom w:val="nil"/>
                <w:right w:val="nil"/>
                <w:between w:val="nil"/>
              </w:pBdr>
              <w:ind w:left="315" w:hanging="284"/>
              <w:rPr>
                <w:rFonts w:ascii="標楷體" w:eastAsia="標楷體" w:hAnsi="標楷體" w:cs="標楷體"/>
                <w:color w:val="000000"/>
                <w:sz w:val="22"/>
                <w:szCs w:val="22"/>
              </w:rPr>
            </w:pPr>
            <w:r>
              <w:rPr>
                <w:rFonts w:ascii="標楷體" w:eastAsia="標楷體" w:hAnsi="標楷體" w:cs="標楷體"/>
                <w:color w:val="000000"/>
                <w:sz w:val="22"/>
                <w:szCs w:val="22"/>
              </w:rPr>
              <w:t>投標廠商及協力團隊之履約能力，投標廠商及協力團隊未來執行本案之組織分工、人員名冊、學經驗、專業證照及專業能力說明。投標廠商未來執行本案之人員名單中，應包含專任工程人員、工地負責人、工地主任、品管及安衛人員等，且該人員須具備合格證照，始得擔任。</w:t>
            </w:r>
            <w:r>
              <w:rPr>
                <w:rFonts w:ascii="標楷體" w:eastAsia="標楷體" w:hAnsi="標楷體" w:cs="標楷體"/>
                <w:sz w:val="22"/>
                <w:szCs w:val="22"/>
              </w:rPr>
              <w:t>(5)</w:t>
            </w:r>
          </w:p>
          <w:p w:rsidR="00E4225F" w:rsidRDefault="00520F16">
            <w:pPr>
              <w:widowControl w:val="0"/>
              <w:numPr>
                <w:ilvl w:val="0"/>
                <w:numId w:val="16"/>
              </w:numPr>
              <w:pBdr>
                <w:top w:val="nil"/>
                <w:left w:val="nil"/>
                <w:bottom w:val="nil"/>
                <w:right w:val="nil"/>
                <w:between w:val="nil"/>
              </w:pBdr>
              <w:ind w:left="315" w:hanging="284"/>
              <w:rPr>
                <w:rFonts w:ascii="標楷體" w:eastAsia="標楷體" w:hAnsi="標楷體" w:cs="標楷體"/>
                <w:color w:val="000000"/>
                <w:sz w:val="22"/>
                <w:szCs w:val="22"/>
              </w:rPr>
            </w:pPr>
            <w:r>
              <w:rPr>
                <w:rFonts w:ascii="標楷體" w:eastAsia="標楷體" w:hAnsi="標楷體" w:cs="標楷體"/>
                <w:color w:val="FF0000"/>
                <w:sz w:val="22"/>
                <w:szCs w:val="22"/>
              </w:rPr>
              <w:t>截止投標日前</w:t>
            </w:r>
            <w:r>
              <w:rPr>
                <w:rFonts w:ascii="標楷體" w:eastAsia="標楷體" w:hAnsi="標楷體" w:cs="標楷體"/>
                <w:color w:val="000000"/>
                <w:sz w:val="22"/>
                <w:szCs w:val="22"/>
              </w:rPr>
              <w:t>5</w:t>
            </w:r>
            <w:r>
              <w:rPr>
                <w:rFonts w:ascii="標楷體" w:eastAsia="標楷體" w:hAnsi="標楷體" w:cs="標楷體"/>
                <w:color w:val="000000"/>
                <w:sz w:val="22"/>
                <w:szCs w:val="22"/>
              </w:rPr>
              <w:t>年內承攬公共工程履歷資料，迄投標日止正履行中契約總量清單及有無逾期履約情形者之說明；內容包含履行中在建工程契約總量清單及各完成百分比、逾期履約情形或提前完工紀錄，品質成績（工程查核、督導）、職災情形紀錄、有無減價收受等紀錄或榮獲桃園市政府或其他機關評定為優良廠商之情形，金質獎、金安獎、金品獎等獎項獲獎紀錄等。</w:t>
            </w:r>
            <w:r>
              <w:rPr>
                <w:rFonts w:ascii="標楷體" w:eastAsia="標楷體" w:hAnsi="標楷體" w:cs="標楷體"/>
                <w:sz w:val="22"/>
                <w:szCs w:val="22"/>
              </w:rPr>
              <w:t>(5)</w:t>
            </w:r>
          </w:p>
          <w:p w:rsidR="00E4225F" w:rsidRDefault="00520F16">
            <w:pPr>
              <w:widowControl w:val="0"/>
              <w:numPr>
                <w:ilvl w:val="0"/>
                <w:numId w:val="16"/>
              </w:numPr>
              <w:pBdr>
                <w:top w:val="nil"/>
                <w:left w:val="nil"/>
                <w:bottom w:val="nil"/>
                <w:right w:val="nil"/>
                <w:between w:val="nil"/>
              </w:pBdr>
              <w:ind w:left="315" w:hanging="284"/>
              <w:rPr>
                <w:rFonts w:ascii="標楷體" w:eastAsia="標楷體" w:hAnsi="標楷體" w:cs="標楷體"/>
                <w:color w:val="FF0000"/>
                <w:sz w:val="22"/>
                <w:szCs w:val="22"/>
              </w:rPr>
            </w:pPr>
            <w:r>
              <w:rPr>
                <w:rFonts w:ascii="標楷體" w:eastAsia="標楷體" w:hAnsi="標楷體" w:cs="標楷體"/>
                <w:color w:val="FF0000"/>
                <w:sz w:val="22"/>
                <w:szCs w:val="22"/>
              </w:rPr>
              <w:t>與本案相關公共工程實績或經驗說明。</w:t>
            </w:r>
            <w:r>
              <w:rPr>
                <w:rFonts w:ascii="標楷體" w:eastAsia="標楷體" w:hAnsi="標楷體" w:cs="標楷體"/>
                <w:color w:val="FF0000"/>
                <w:sz w:val="22"/>
                <w:szCs w:val="22"/>
              </w:rPr>
              <w:t>(</w:t>
            </w:r>
            <w:r>
              <w:rPr>
                <w:rFonts w:ascii="標楷體" w:eastAsia="標楷體" w:hAnsi="標楷體" w:cs="標楷體"/>
                <w:color w:val="FF0000"/>
                <w:sz w:val="22"/>
                <w:szCs w:val="22"/>
              </w:rPr>
              <w:t>例</w:t>
            </w:r>
            <w:r>
              <w:rPr>
                <w:rFonts w:ascii="標楷體" w:eastAsia="標楷體" w:hAnsi="標楷體" w:cs="標楷體"/>
                <w:color w:val="FF0000"/>
                <w:sz w:val="22"/>
                <w:szCs w:val="22"/>
              </w:rPr>
              <w:t>○○○</w:t>
            </w:r>
            <w:r>
              <w:rPr>
                <w:rFonts w:ascii="標楷體" w:eastAsia="標楷體" w:hAnsi="標楷體" w:cs="標楷體"/>
                <w:color w:val="FF0000"/>
                <w:sz w:val="22"/>
                <w:szCs w:val="22"/>
              </w:rPr>
              <w:t>新建工程、</w:t>
            </w:r>
            <w:r>
              <w:rPr>
                <w:rFonts w:ascii="標楷體" w:eastAsia="標楷體" w:hAnsi="標楷體" w:cs="標楷體"/>
                <w:color w:val="FF0000"/>
                <w:sz w:val="22"/>
                <w:szCs w:val="22"/>
              </w:rPr>
              <w:t>○○○</w:t>
            </w:r>
            <w:r>
              <w:rPr>
                <w:rFonts w:ascii="標楷體" w:eastAsia="標楷體" w:hAnsi="標楷體" w:cs="標楷體"/>
                <w:color w:val="FF0000"/>
                <w:sz w:val="22"/>
                <w:szCs w:val="22"/>
              </w:rPr>
              <w:t>施工實績等</w:t>
            </w:r>
            <w:r>
              <w:rPr>
                <w:rFonts w:ascii="標楷體" w:eastAsia="標楷體" w:hAnsi="標楷體" w:cs="標楷體"/>
                <w:color w:val="FF0000"/>
                <w:sz w:val="22"/>
                <w:szCs w:val="22"/>
              </w:rPr>
              <w:t>)</w:t>
            </w:r>
            <w:r>
              <w:rPr>
                <w:rFonts w:ascii="標楷體" w:eastAsia="標楷體" w:hAnsi="標楷體" w:cs="標楷體"/>
                <w:color w:val="FF0000"/>
                <w:sz w:val="22"/>
                <w:szCs w:val="22"/>
              </w:rPr>
              <w:t>。</w:t>
            </w:r>
            <w:r>
              <w:rPr>
                <w:rFonts w:ascii="標楷體" w:eastAsia="標楷體" w:hAnsi="標楷體" w:cs="標楷體"/>
                <w:color w:val="FF0000"/>
                <w:sz w:val="22"/>
                <w:szCs w:val="22"/>
              </w:rPr>
              <w:t>(5)</w:t>
            </w:r>
          </w:p>
          <w:p w:rsidR="00E4225F" w:rsidRDefault="00520F16">
            <w:pPr>
              <w:widowControl w:val="0"/>
              <w:numPr>
                <w:ilvl w:val="0"/>
                <w:numId w:val="16"/>
              </w:numPr>
              <w:pBdr>
                <w:top w:val="nil"/>
                <w:left w:val="nil"/>
                <w:bottom w:val="nil"/>
                <w:right w:val="nil"/>
                <w:between w:val="nil"/>
              </w:pBdr>
              <w:ind w:left="315" w:hanging="284"/>
              <w:rPr>
                <w:rFonts w:ascii="標楷體" w:eastAsia="標楷體" w:hAnsi="標楷體" w:cs="標楷體"/>
                <w:color w:val="000000"/>
                <w:sz w:val="22"/>
                <w:szCs w:val="22"/>
              </w:rPr>
            </w:pPr>
            <w:r>
              <w:rPr>
                <w:rFonts w:ascii="標楷體" w:eastAsia="標楷體" w:hAnsi="標楷體" w:cs="標楷體"/>
                <w:color w:val="000000"/>
                <w:sz w:val="22"/>
                <w:szCs w:val="22"/>
              </w:rPr>
              <w:t>廠商承攬建築類公共工程業務、履約記錄、信譽及廠商</w:t>
            </w:r>
            <w:r>
              <w:rPr>
                <w:rFonts w:ascii="標楷體" w:eastAsia="標楷體" w:hAnsi="標楷體" w:cs="標楷體"/>
                <w:color w:val="000000"/>
                <w:sz w:val="22"/>
                <w:szCs w:val="22"/>
              </w:rPr>
              <w:t>(</w:t>
            </w:r>
            <w:r>
              <w:rPr>
                <w:rFonts w:ascii="標楷體" w:eastAsia="標楷體" w:hAnsi="標楷體" w:cs="標楷體"/>
                <w:color w:val="000000"/>
                <w:sz w:val="22"/>
                <w:szCs w:val="22"/>
              </w:rPr>
              <w:t>曾</w:t>
            </w:r>
            <w:r>
              <w:rPr>
                <w:rFonts w:ascii="標楷體" w:eastAsia="標楷體" w:hAnsi="標楷體" w:cs="標楷體"/>
                <w:color w:val="000000"/>
                <w:sz w:val="22"/>
                <w:szCs w:val="22"/>
              </w:rPr>
              <w:t>)</w:t>
            </w:r>
            <w:r>
              <w:rPr>
                <w:rFonts w:ascii="標楷體" w:eastAsia="標楷體" w:hAnsi="標楷體" w:cs="標楷體"/>
                <w:color w:val="000000"/>
                <w:sz w:val="22"/>
                <w:szCs w:val="22"/>
              </w:rPr>
              <w:t>榮獲政府各機關評定為優良廠商或得獎之情形等說明。</w:t>
            </w:r>
            <w:r>
              <w:rPr>
                <w:rFonts w:ascii="標楷體" w:eastAsia="標楷體" w:hAnsi="標楷體" w:cs="標楷體"/>
                <w:sz w:val="22"/>
                <w:szCs w:val="22"/>
              </w:rPr>
              <w:t>(5)</w:t>
            </w:r>
          </w:p>
          <w:p w:rsidR="00E4225F" w:rsidRDefault="00520F16">
            <w:pPr>
              <w:widowControl w:val="0"/>
              <w:numPr>
                <w:ilvl w:val="0"/>
                <w:numId w:val="16"/>
              </w:numPr>
              <w:pBdr>
                <w:top w:val="nil"/>
                <w:left w:val="nil"/>
                <w:bottom w:val="nil"/>
                <w:right w:val="nil"/>
                <w:between w:val="nil"/>
              </w:pBdr>
              <w:ind w:left="315" w:hanging="284"/>
              <w:rPr>
                <w:rFonts w:ascii="標楷體" w:eastAsia="標楷體" w:hAnsi="標楷體" w:cs="標楷體"/>
                <w:color w:val="FF0000"/>
                <w:sz w:val="22"/>
                <w:szCs w:val="22"/>
              </w:rPr>
            </w:pPr>
            <w:r>
              <w:rPr>
                <w:rFonts w:ascii="標楷體" w:eastAsia="標楷體" w:hAnsi="標楷體" w:cs="標楷體"/>
                <w:color w:val="FF0000"/>
                <w:sz w:val="22"/>
                <w:szCs w:val="22"/>
              </w:rPr>
              <w:t>綠建築標章及智慧建築標章取得能力說明。</w:t>
            </w:r>
            <w:r>
              <w:rPr>
                <w:rFonts w:ascii="標楷體" w:eastAsia="標楷體" w:hAnsi="標楷體" w:cs="標楷體"/>
                <w:color w:val="FF0000"/>
                <w:sz w:val="22"/>
                <w:szCs w:val="22"/>
              </w:rPr>
              <w:t>(2)</w:t>
            </w:r>
            <w:r>
              <w:rPr>
                <w:rFonts w:ascii="標楷體" w:eastAsia="標楷體" w:hAnsi="標楷體" w:cs="標楷體"/>
                <w:color w:val="FF0000"/>
                <w:sz w:val="22"/>
                <w:szCs w:val="22"/>
              </w:rPr>
              <w:br/>
            </w:r>
          </w:p>
          <w:p w:rsidR="00E4225F" w:rsidRDefault="00520F16">
            <w:pPr>
              <w:widowControl w:val="0"/>
              <w:numPr>
                <w:ilvl w:val="0"/>
                <w:numId w:val="16"/>
              </w:numPr>
              <w:pBdr>
                <w:top w:val="nil"/>
                <w:left w:val="nil"/>
                <w:bottom w:val="nil"/>
                <w:right w:val="nil"/>
                <w:between w:val="nil"/>
              </w:pBdr>
              <w:ind w:left="315" w:hanging="284"/>
              <w:rPr>
                <w:rFonts w:ascii="標楷體" w:eastAsia="標楷體" w:hAnsi="標楷體" w:cs="標楷體"/>
                <w:color w:val="FF0000"/>
                <w:sz w:val="22"/>
                <w:szCs w:val="22"/>
              </w:rPr>
            </w:pPr>
            <w:r>
              <w:rPr>
                <w:rFonts w:ascii="標楷體" w:eastAsia="標楷體" w:hAnsi="標楷體" w:cs="標楷體"/>
                <w:color w:val="FF0000"/>
                <w:sz w:val="22"/>
                <w:szCs w:val="22"/>
              </w:rPr>
              <w:t>現有團隊先前共同合作項目及履約方式說明。</w:t>
            </w:r>
            <w:r>
              <w:rPr>
                <w:rFonts w:ascii="標楷體" w:eastAsia="標楷體" w:hAnsi="標楷體" w:cs="標楷體"/>
                <w:color w:val="FF0000"/>
                <w:sz w:val="22"/>
                <w:szCs w:val="22"/>
              </w:rPr>
              <w:t>(</w:t>
            </w:r>
            <w:r>
              <w:rPr>
                <w:rFonts w:ascii="標楷體" w:eastAsia="標楷體" w:hAnsi="標楷體" w:cs="標楷體"/>
                <w:color w:val="FF0000"/>
                <w:sz w:val="22"/>
                <w:szCs w:val="22"/>
              </w:rPr>
              <w:t>若有相關經驗請檢附資料；若無合作經驗則免檢附。</w:t>
            </w:r>
            <w:r>
              <w:rPr>
                <w:rFonts w:ascii="標楷體" w:eastAsia="標楷體" w:hAnsi="標楷體" w:cs="標楷體"/>
                <w:color w:val="FF0000"/>
                <w:sz w:val="22"/>
                <w:szCs w:val="22"/>
              </w:rPr>
              <w:t>)</w:t>
            </w:r>
            <w:r>
              <w:rPr>
                <w:rFonts w:ascii="標楷體" w:eastAsia="標楷體" w:hAnsi="標楷體" w:cs="標楷體"/>
                <w:color w:val="FF0000"/>
                <w:sz w:val="22"/>
                <w:szCs w:val="22"/>
              </w:rPr>
              <w:t>(3)</w:t>
            </w:r>
          </w:p>
        </w:tc>
        <w:tc>
          <w:tcPr>
            <w:tcW w:w="708" w:type="dxa"/>
            <w:vAlign w:val="center"/>
          </w:tcPr>
          <w:p w:rsidR="00E4225F" w:rsidRDefault="00520F16">
            <w:pPr>
              <w:widowControl w:val="0"/>
              <w:pBdr>
                <w:top w:val="nil"/>
                <w:left w:val="nil"/>
                <w:bottom w:val="nil"/>
                <w:right w:val="nil"/>
                <w:between w:val="nil"/>
              </w:pBdr>
              <w:jc w:val="center"/>
              <w:rPr>
                <w:color w:val="000000"/>
                <w:sz w:val="22"/>
                <w:szCs w:val="22"/>
              </w:rPr>
            </w:pPr>
            <w:r>
              <w:rPr>
                <w:rFonts w:eastAsia="Times New Roman"/>
                <w:color w:val="000000"/>
                <w:sz w:val="22"/>
                <w:szCs w:val="22"/>
              </w:rPr>
              <w:t>25</w:t>
            </w:r>
          </w:p>
        </w:tc>
      </w:tr>
      <w:bookmarkStart w:id="4" w:name="_heading=h.3znysh7" w:colFirst="0" w:colLast="0"/>
      <w:bookmarkEnd w:id="4"/>
      <w:tr w:rsidR="00E4225F">
        <w:trPr>
          <w:trHeight w:val="1073"/>
        </w:trPr>
        <w:tc>
          <w:tcPr>
            <w:tcW w:w="1417" w:type="dxa"/>
            <w:vAlign w:val="center"/>
          </w:tcPr>
          <w:p w:rsidR="00E4225F" w:rsidRDefault="00520F16">
            <w:pPr>
              <w:widowControl w:val="0"/>
              <w:numPr>
                <w:ilvl w:val="0"/>
                <w:numId w:val="3"/>
              </w:numPr>
              <w:pBdr>
                <w:top w:val="nil"/>
                <w:left w:val="nil"/>
                <w:bottom w:val="nil"/>
                <w:right w:val="nil"/>
                <w:between w:val="nil"/>
              </w:pBdr>
              <w:ind w:left="459"/>
              <w:jc w:val="both"/>
              <w:rPr>
                <w:rFonts w:ascii="標楷體" w:eastAsia="標楷體" w:hAnsi="標楷體" w:cs="標楷體"/>
                <w:color w:val="000000"/>
                <w:sz w:val="22"/>
                <w:szCs w:val="22"/>
              </w:rPr>
            </w:pPr>
            <w:sdt>
              <w:sdtPr>
                <w:tag w:val="goog_rdk_11"/>
                <w:id w:val="1236902287"/>
              </w:sdtPr>
              <w:sdtEndPr/>
              <w:sdtContent>
                <w:r>
                  <w:rPr>
                    <w:rFonts w:ascii="Gungsuh" w:eastAsia="Gungsuh" w:hAnsi="Gungsuh" w:cs="Gungsuh"/>
                    <w:color w:val="000000"/>
                    <w:sz w:val="24"/>
                    <w:szCs w:val="24"/>
                  </w:rPr>
                  <w:t>本案工程特性與關鍵課題處理</w:t>
                </w:r>
              </w:sdtContent>
            </w:sdt>
          </w:p>
        </w:tc>
        <w:tc>
          <w:tcPr>
            <w:tcW w:w="6663" w:type="dxa"/>
          </w:tcPr>
          <w:p w:rsidR="00E4225F" w:rsidRDefault="00520F16">
            <w:pPr>
              <w:widowControl w:val="0"/>
              <w:numPr>
                <w:ilvl w:val="0"/>
                <w:numId w:val="21"/>
              </w:numPr>
              <w:pBdr>
                <w:top w:val="nil"/>
                <w:left w:val="nil"/>
                <w:bottom w:val="nil"/>
                <w:right w:val="nil"/>
                <w:between w:val="nil"/>
              </w:pBdr>
              <w:rPr>
                <w:rFonts w:ascii="標楷體" w:eastAsia="標楷體" w:hAnsi="標楷體" w:cs="標楷體"/>
                <w:color w:val="FF0000"/>
                <w:sz w:val="22"/>
                <w:szCs w:val="22"/>
              </w:rPr>
            </w:pPr>
            <w:r>
              <w:rPr>
                <w:rFonts w:ascii="標楷體" w:eastAsia="標楷體" w:hAnsi="標楷體" w:cs="標楷體"/>
                <w:color w:val="FF0000"/>
                <w:sz w:val="22"/>
                <w:szCs w:val="22"/>
              </w:rPr>
              <w:t>請說明施工期間暫置區之設置，並須考量既有綠地植栽保留，進出料及大型車輛出入時，基地之暫置區域規劃。</w:t>
            </w:r>
            <w:r>
              <w:rPr>
                <w:rFonts w:ascii="標楷體" w:eastAsia="標楷體" w:hAnsi="標楷體" w:cs="標楷體"/>
                <w:color w:val="FF0000"/>
                <w:sz w:val="22"/>
                <w:szCs w:val="22"/>
              </w:rPr>
              <w:t>(3)</w:t>
            </w:r>
          </w:p>
          <w:p w:rsidR="00E4225F" w:rsidRDefault="00520F16">
            <w:pPr>
              <w:widowControl w:val="0"/>
              <w:numPr>
                <w:ilvl w:val="0"/>
                <w:numId w:val="21"/>
              </w:numPr>
              <w:pBdr>
                <w:top w:val="nil"/>
                <w:left w:val="nil"/>
                <w:bottom w:val="nil"/>
                <w:right w:val="nil"/>
                <w:between w:val="nil"/>
              </w:pBdr>
              <w:rPr>
                <w:rFonts w:ascii="標楷體" w:eastAsia="標楷體" w:hAnsi="標楷體" w:cs="標楷體"/>
                <w:color w:val="FF0000"/>
                <w:sz w:val="22"/>
                <w:szCs w:val="22"/>
              </w:rPr>
            </w:pPr>
            <w:r>
              <w:rPr>
                <w:rFonts w:ascii="標楷體" w:eastAsia="標楷體" w:hAnsi="標楷體" w:cs="標楷體"/>
                <w:color w:val="FF0000"/>
                <w:sz w:val="22"/>
                <w:szCs w:val="22"/>
              </w:rPr>
              <w:t>施工期間之環境影響對策。</w:t>
            </w:r>
            <w:r>
              <w:rPr>
                <w:rFonts w:ascii="標楷體" w:eastAsia="標楷體" w:hAnsi="標楷體" w:cs="標楷體"/>
                <w:color w:val="FF0000"/>
                <w:sz w:val="22"/>
                <w:szCs w:val="22"/>
              </w:rPr>
              <w:t>(</w:t>
            </w:r>
            <w:r>
              <w:rPr>
                <w:rFonts w:ascii="標楷體" w:eastAsia="標楷體" w:hAnsi="標楷體" w:cs="標楷體"/>
                <w:color w:val="FF0000"/>
                <w:sz w:val="22"/>
                <w:szCs w:val="22"/>
              </w:rPr>
              <w:t>含粉塵、噪音防制、振動、行人安全、植栽移植等</w:t>
            </w:r>
            <w:r>
              <w:rPr>
                <w:rFonts w:ascii="標楷體" w:eastAsia="標楷體" w:hAnsi="標楷體" w:cs="標楷體"/>
                <w:color w:val="FF0000"/>
                <w:sz w:val="22"/>
                <w:szCs w:val="22"/>
              </w:rPr>
              <w:t xml:space="preserve">) </w:t>
            </w:r>
            <w:r>
              <w:rPr>
                <w:rFonts w:ascii="標楷體" w:eastAsia="標楷體" w:hAnsi="標楷體" w:cs="標楷體"/>
                <w:color w:val="FF0000"/>
                <w:sz w:val="22"/>
                <w:szCs w:val="22"/>
              </w:rPr>
              <w:t>。</w:t>
            </w:r>
            <w:r>
              <w:rPr>
                <w:rFonts w:ascii="標楷體" w:eastAsia="標楷體" w:hAnsi="標楷體" w:cs="標楷體"/>
                <w:color w:val="FF0000"/>
                <w:sz w:val="22"/>
                <w:szCs w:val="22"/>
              </w:rPr>
              <w:t>(3)</w:t>
            </w:r>
          </w:p>
          <w:p w:rsidR="00E4225F" w:rsidRDefault="00520F16">
            <w:pPr>
              <w:widowControl w:val="0"/>
              <w:numPr>
                <w:ilvl w:val="0"/>
                <w:numId w:val="21"/>
              </w:numPr>
              <w:pBdr>
                <w:top w:val="nil"/>
                <w:left w:val="nil"/>
                <w:bottom w:val="nil"/>
                <w:right w:val="nil"/>
                <w:between w:val="nil"/>
              </w:pBdr>
              <w:rPr>
                <w:rFonts w:ascii="標楷體" w:eastAsia="標楷體" w:hAnsi="標楷體" w:cs="標楷體"/>
                <w:color w:val="FF0000"/>
                <w:sz w:val="22"/>
                <w:szCs w:val="22"/>
              </w:rPr>
            </w:pPr>
            <w:r>
              <w:rPr>
                <w:rFonts w:ascii="標楷體" w:eastAsia="標楷體" w:hAnsi="標楷體" w:cs="標楷體"/>
                <w:color w:val="FF0000"/>
                <w:sz w:val="22"/>
                <w:szCs w:val="22"/>
              </w:rPr>
              <w:t>既有植栽移植時程及計畫說明。</w:t>
            </w:r>
            <w:r>
              <w:rPr>
                <w:rFonts w:ascii="標楷體" w:eastAsia="標楷體" w:hAnsi="標楷體" w:cs="標楷體"/>
                <w:color w:val="FF0000"/>
                <w:sz w:val="22"/>
                <w:szCs w:val="22"/>
              </w:rPr>
              <w:t>(3)</w:t>
            </w:r>
          </w:p>
          <w:p w:rsidR="00E4225F" w:rsidRDefault="00520F16">
            <w:pPr>
              <w:widowControl w:val="0"/>
              <w:numPr>
                <w:ilvl w:val="0"/>
                <w:numId w:val="21"/>
              </w:numPr>
              <w:pBdr>
                <w:top w:val="nil"/>
                <w:left w:val="nil"/>
                <w:bottom w:val="nil"/>
                <w:right w:val="nil"/>
                <w:between w:val="nil"/>
              </w:pBdr>
              <w:rPr>
                <w:rFonts w:ascii="標楷體" w:eastAsia="標楷體" w:hAnsi="標楷體" w:cs="標楷體"/>
                <w:color w:val="FF0000"/>
                <w:sz w:val="22"/>
                <w:szCs w:val="22"/>
              </w:rPr>
            </w:pPr>
            <w:r>
              <w:rPr>
                <w:rFonts w:ascii="標楷體" w:eastAsia="標楷體" w:hAnsi="標楷體" w:cs="標楷體"/>
                <w:color w:val="FF0000"/>
                <w:sz w:val="22"/>
                <w:szCs w:val="22"/>
              </w:rPr>
              <w:t>廠商施工安排規劃與協調對策。</w:t>
            </w:r>
            <w:r>
              <w:rPr>
                <w:rFonts w:ascii="標楷體" w:eastAsia="標楷體" w:hAnsi="標楷體" w:cs="標楷體"/>
                <w:color w:val="FF0000"/>
                <w:sz w:val="22"/>
                <w:szCs w:val="22"/>
              </w:rPr>
              <w:t>(</w:t>
            </w:r>
            <w:r>
              <w:rPr>
                <w:rFonts w:ascii="標楷體" w:eastAsia="標楷體" w:hAnsi="標楷體" w:cs="標楷體"/>
                <w:color w:val="FF0000"/>
                <w:sz w:val="22"/>
                <w:szCs w:val="22"/>
              </w:rPr>
              <w:t>如期程、人員、工區配置、動線等</w:t>
            </w:r>
            <w:r>
              <w:rPr>
                <w:rFonts w:ascii="標楷體" w:eastAsia="標楷體" w:hAnsi="標楷體" w:cs="標楷體"/>
                <w:color w:val="FF0000"/>
                <w:sz w:val="22"/>
                <w:szCs w:val="22"/>
              </w:rPr>
              <w:t>)</w:t>
            </w:r>
            <w:r>
              <w:rPr>
                <w:rFonts w:ascii="標楷體" w:eastAsia="標楷體" w:hAnsi="標楷體" w:cs="標楷體"/>
                <w:color w:val="FF0000"/>
                <w:sz w:val="22"/>
                <w:szCs w:val="22"/>
              </w:rPr>
              <w:t>。</w:t>
            </w:r>
            <w:r>
              <w:rPr>
                <w:rFonts w:ascii="標楷體" w:eastAsia="標楷體" w:hAnsi="標楷體" w:cs="標楷體"/>
                <w:color w:val="FF0000"/>
                <w:sz w:val="22"/>
                <w:szCs w:val="22"/>
              </w:rPr>
              <w:t>(3)</w:t>
            </w:r>
          </w:p>
          <w:p w:rsidR="00E4225F" w:rsidRDefault="00520F16">
            <w:pPr>
              <w:widowControl w:val="0"/>
              <w:numPr>
                <w:ilvl w:val="0"/>
                <w:numId w:val="21"/>
              </w:numPr>
              <w:pBdr>
                <w:top w:val="nil"/>
                <w:left w:val="nil"/>
                <w:bottom w:val="nil"/>
                <w:right w:val="nil"/>
                <w:between w:val="nil"/>
              </w:pBdr>
              <w:rPr>
                <w:rFonts w:ascii="標楷體" w:eastAsia="標楷體" w:hAnsi="標楷體" w:cs="標楷體"/>
                <w:color w:val="FF0000"/>
                <w:sz w:val="22"/>
                <w:szCs w:val="22"/>
              </w:rPr>
            </w:pPr>
            <w:r>
              <w:rPr>
                <w:rFonts w:ascii="標楷體" w:eastAsia="標楷體" w:hAnsi="標楷體" w:cs="標楷體"/>
                <w:color w:val="FF0000"/>
                <w:sz w:val="22"/>
                <w:szCs w:val="22"/>
              </w:rPr>
              <w:t>施工期間施工車輛機具進出與平日旺日交通維持計畫說明。</w:t>
            </w:r>
            <w:r>
              <w:rPr>
                <w:rFonts w:ascii="標楷體" w:eastAsia="標楷體" w:hAnsi="標楷體" w:cs="標楷體"/>
                <w:color w:val="FF0000"/>
                <w:sz w:val="22"/>
                <w:szCs w:val="22"/>
              </w:rPr>
              <w:t>(3)</w:t>
            </w:r>
          </w:p>
          <w:p w:rsidR="00E4225F" w:rsidRDefault="00520F16">
            <w:pPr>
              <w:widowControl w:val="0"/>
              <w:numPr>
                <w:ilvl w:val="0"/>
                <w:numId w:val="21"/>
              </w:num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FF0000"/>
                <w:sz w:val="22"/>
                <w:szCs w:val="22"/>
              </w:rPr>
              <w:t>其他廠商自行研提工程關鍵事宜。</w:t>
            </w:r>
          </w:p>
        </w:tc>
        <w:tc>
          <w:tcPr>
            <w:tcW w:w="708" w:type="dxa"/>
            <w:vAlign w:val="center"/>
          </w:tcPr>
          <w:p w:rsidR="00E4225F" w:rsidRDefault="00520F16">
            <w:pPr>
              <w:widowControl w:val="0"/>
              <w:pBdr>
                <w:top w:val="nil"/>
                <w:left w:val="nil"/>
                <w:bottom w:val="nil"/>
                <w:right w:val="nil"/>
                <w:between w:val="nil"/>
              </w:pBdr>
              <w:jc w:val="center"/>
              <w:rPr>
                <w:color w:val="000000"/>
                <w:sz w:val="22"/>
                <w:szCs w:val="22"/>
              </w:rPr>
            </w:pPr>
            <w:r>
              <w:rPr>
                <w:rFonts w:eastAsia="Times New Roman"/>
                <w:color w:val="000000"/>
                <w:sz w:val="22"/>
                <w:szCs w:val="22"/>
              </w:rPr>
              <w:t>15</w:t>
            </w:r>
          </w:p>
        </w:tc>
      </w:tr>
      <w:bookmarkStart w:id="5" w:name="_heading=h.2et92p0" w:colFirst="0" w:colLast="0"/>
      <w:bookmarkEnd w:id="5"/>
      <w:tr w:rsidR="00E4225F">
        <w:trPr>
          <w:trHeight w:val="454"/>
        </w:trPr>
        <w:tc>
          <w:tcPr>
            <w:tcW w:w="1417" w:type="dxa"/>
            <w:vAlign w:val="center"/>
          </w:tcPr>
          <w:p w:rsidR="00E4225F" w:rsidRDefault="00520F16">
            <w:pPr>
              <w:widowControl w:val="0"/>
              <w:numPr>
                <w:ilvl w:val="0"/>
                <w:numId w:val="3"/>
              </w:numPr>
              <w:pBdr>
                <w:top w:val="nil"/>
                <w:left w:val="nil"/>
                <w:bottom w:val="nil"/>
                <w:right w:val="nil"/>
                <w:between w:val="nil"/>
              </w:pBdr>
              <w:jc w:val="both"/>
              <w:rPr>
                <w:color w:val="000000"/>
                <w:sz w:val="22"/>
                <w:szCs w:val="22"/>
              </w:rPr>
            </w:pPr>
            <w:sdt>
              <w:sdtPr>
                <w:tag w:val="goog_rdk_12"/>
                <w:id w:val="1503385765"/>
              </w:sdtPr>
              <w:sdtEndPr/>
              <w:sdtContent>
                <w:r>
                  <w:rPr>
                    <w:rFonts w:ascii="Gungsuh" w:eastAsia="Gungsuh" w:hAnsi="Gungsuh" w:cs="Gungsuh"/>
                    <w:color w:val="000000"/>
                    <w:sz w:val="24"/>
                    <w:szCs w:val="24"/>
                  </w:rPr>
                  <w:t>工程管理技術及施工整合能力</w:t>
                </w:r>
              </w:sdtContent>
            </w:sdt>
          </w:p>
        </w:tc>
        <w:tc>
          <w:tcPr>
            <w:tcW w:w="6663" w:type="dxa"/>
          </w:tcPr>
          <w:p w:rsidR="00E4225F" w:rsidRDefault="00520F16">
            <w:pPr>
              <w:widowControl w:val="0"/>
              <w:numPr>
                <w:ilvl w:val="0"/>
                <w:numId w:val="23"/>
              </w:numPr>
              <w:pBdr>
                <w:top w:val="nil"/>
                <w:left w:val="nil"/>
                <w:bottom w:val="nil"/>
                <w:right w:val="nil"/>
                <w:between w:val="nil"/>
              </w:pBdr>
              <w:jc w:val="both"/>
              <w:rPr>
                <w:rFonts w:ascii="標楷體" w:eastAsia="標楷體" w:hAnsi="標楷體" w:cs="標楷體"/>
                <w:color w:val="FF0000"/>
                <w:sz w:val="22"/>
                <w:szCs w:val="22"/>
              </w:rPr>
            </w:pPr>
            <w:r>
              <w:rPr>
                <w:rFonts w:ascii="標楷體" w:eastAsia="標楷體" w:hAnsi="標楷體" w:cs="標楷體"/>
                <w:color w:val="FF0000"/>
                <w:sz w:val="22"/>
                <w:szCs w:val="22"/>
              </w:rPr>
              <w:t>主要材料及設備使用廠牌說明。</w:t>
            </w:r>
            <w:r>
              <w:rPr>
                <w:rFonts w:ascii="標楷體" w:eastAsia="標楷體" w:hAnsi="標楷體" w:cs="標楷體"/>
                <w:color w:val="FF0000"/>
                <w:sz w:val="22"/>
                <w:szCs w:val="22"/>
              </w:rPr>
              <w:t>(</w:t>
            </w:r>
            <w:r>
              <w:rPr>
                <w:rFonts w:ascii="標楷體" w:eastAsia="標楷體" w:hAnsi="標楷體" w:cs="標楷體"/>
                <w:color w:val="FF0000"/>
                <w:sz w:val="22"/>
                <w:szCs w:val="22"/>
              </w:rPr>
              <w:t>使用建材、機水電、空調設備之材料與品牌、規格、功能、特性、品質及標準；包含相關設備使用耗材及維護成本估算，保固期限及耐用性。</w:t>
            </w:r>
            <w:r>
              <w:rPr>
                <w:rFonts w:ascii="標楷體" w:eastAsia="標楷體" w:hAnsi="標楷體" w:cs="標楷體"/>
                <w:color w:val="FF0000"/>
                <w:sz w:val="22"/>
                <w:szCs w:val="22"/>
              </w:rPr>
              <w:t>)</w:t>
            </w:r>
            <w:r>
              <w:rPr>
                <w:rFonts w:ascii="標楷體" w:eastAsia="標楷體" w:hAnsi="標楷體" w:cs="標楷體"/>
                <w:color w:val="FF0000"/>
                <w:sz w:val="22"/>
                <w:szCs w:val="22"/>
              </w:rPr>
              <w:t>(3)</w:t>
            </w:r>
          </w:p>
          <w:p w:rsidR="00E4225F" w:rsidRDefault="00520F16">
            <w:pPr>
              <w:widowControl w:val="0"/>
              <w:numPr>
                <w:ilvl w:val="0"/>
                <w:numId w:val="23"/>
              </w:numPr>
              <w:pBdr>
                <w:top w:val="nil"/>
                <w:left w:val="nil"/>
                <w:bottom w:val="nil"/>
                <w:right w:val="nil"/>
                <w:between w:val="nil"/>
              </w:pBdr>
              <w:jc w:val="both"/>
              <w:rPr>
                <w:rFonts w:ascii="標楷體" w:eastAsia="標楷體" w:hAnsi="標楷體" w:cs="標楷體"/>
                <w:color w:val="FF0000"/>
                <w:sz w:val="22"/>
                <w:szCs w:val="22"/>
              </w:rPr>
            </w:pPr>
            <w:r>
              <w:rPr>
                <w:rFonts w:ascii="標楷體" w:eastAsia="標楷體" w:hAnsi="標楷體" w:cs="標楷體"/>
                <w:color w:val="FF0000"/>
                <w:sz w:val="22"/>
                <w:szCs w:val="22"/>
              </w:rPr>
              <w:t>工法說明與注意事項：主要建築選用工法說明與相關施工應注意事項。</w:t>
            </w:r>
            <w:r>
              <w:rPr>
                <w:rFonts w:ascii="標楷體" w:eastAsia="標楷體" w:hAnsi="標楷體" w:cs="標楷體"/>
                <w:color w:val="FF0000"/>
                <w:sz w:val="22"/>
                <w:szCs w:val="22"/>
              </w:rPr>
              <w:t>(2)</w:t>
            </w:r>
          </w:p>
          <w:p w:rsidR="00E4225F" w:rsidRDefault="00520F16">
            <w:pPr>
              <w:widowControl w:val="0"/>
              <w:numPr>
                <w:ilvl w:val="0"/>
                <w:numId w:val="23"/>
              </w:num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品質管理計畫概述及落實方式說明</w:t>
            </w:r>
            <w:r>
              <w:rPr>
                <w:rFonts w:ascii="標楷體" w:eastAsia="標楷體" w:hAnsi="標楷體" w:cs="標楷體"/>
                <w:color w:val="000000"/>
                <w:sz w:val="22"/>
                <w:szCs w:val="22"/>
              </w:rPr>
              <w:t>(</w:t>
            </w:r>
            <w:r>
              <w:rPr>
                <w:rFonts w:ascii="標楷體" w:eastAsia="標楷體" w:hAnsi="標楷體" w:cs="標楷體"/>
                <w:color w:val="000000"/>
                <w:sz w:val="22"/>
                <w:szCs w:val="22"/>
              </w:rPr>
              <w:t>含品質管制措施</w:t>
            </w:r>
            <w:r>
              <w:rPr>
                <w:rFonts w:ascii="標楷體" w:eastAsia="標楷體" w:hAnsi="標楷體" w:cs="標楷體"/>
                <w:color w:val="000000"/>
                <w:sz w:val="22"/>
                <w:szCs w:val="22"/>
              </w:rPr>
              <w:t>)</w:t>
            </w:r>
            <w:r>
              <w:rPr>
                <w:rFonts w:ascii="標楷體" w:eastAsia="標楷體" w:hAnsi="標楷體" w:cs="標楷體"/>
                <w:color w:val="000000"/>
                <w:sz w:val="22"/>
                <w:szCs w:val="22"/>
              </w:rPr>
              <w:t>。</w:t>
            </w:r>
            <w:r>
              <w:rPr>
                <w:rFonts w:ascii="標楷體" w:eastAsia="標楷體" w:hAnsi="標楷體" w:cs="標楷體"/>
                <w:sz w:val="22"/>
                <w:szCs w:val="22"/>
              </w:rPr>
              <w:t>(3)</w:t>
            </w:r>
          </w:p>
          <w:p w:rsidR="00E4225F" w:rsidRDefault="00520F16">
            <w:pPr>
              <w:widowControl w:val="0"/>
              <w:numPr>
                <w:ilvl w:val="0"/>
                <w:numId w:val="23"/>
              </w:num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職業安全衛生計畫：職業安全衛生管理計畫，內容應包括計畫期間、基本方針、管理目標、重點實施事項細部執行計畫等。</w:t>
            </w:r>
            <w:r>
              <w:rPr>
                <w:rFonts w:ascii="標楷體" w:eastAsia="標楷體" w:hAnsi="標楷體" w:cs="標楷體"/>
                <w:sz w:val="22"/>
                <w:szCs w:val="22"/>
              </w:rPr>
              <w:t>(2)</w:t>
            </w:r>
          </w:p>
          <w:p w:rsidR="00E4225F" w:rsidRDefault="00520F16">
            <w:pPr>
              <w:widowControl w:val="0"/>
              <w:numPr>
                <w:ilvl w:val="0"/>
                <w:numId w:val="23"/>
              </w:num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風險管理計畫，包含各分項工程施工階段危險因子及預防措施（例：感電、墜落、溺水、機具傾倒、物體飛落等）。</w:t>
            </w:r>
            <w:r>
              <w:rPr>
                <w:rFonts w:ascii="標楷體" w:eastAsia="標楷體" w:hAnsi="標楷體" w:cs="標楷體"/>
                <w:sz w:val="22"/>
                <w:szCs w:val="22"/>
              </w:rPr>
              <w:t>(2)</w:t>
            </w:r>
          </w:p>
          <w:p w:rsidR="00E4225F" w:rsidRDefault="00520F16">
            <w:pPr>
              <w:widowControl w:val="0"/>
              <w:numPr>
                <w:ilvl w:val="0"/>
                <w:numId w:val="23"/>
              </w:num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緊急應變計畫說明。</w:t>
            </w:r>
            <w:r>
              <w:rPr>
                <w:rFonts w:ascii="標楷體" w:eastAsia="標楷體" w:hAnsi="標楷體" w:cs="標楷體"/>
                <w:sz w:val="22"/>
                <w:szCs w:val="22"/>
              </w:rPr>
              <w:t>(2)</w:t>
            </w:r>
          </w:p>
          <w:p w:rsidR="00E4225F" w:rsidRDefault="00520F16">
            <w:pPr>
              <w:widowControl w:val="0"/>
              <w:numPr>
                <w:ilvl w:val="0"/>
                <w:numId w:val="23"/>
              </w:num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土方運輸管制計畫。說明開挖擋土、土方清運、鷹架、模板、水電管路及設備、重要建材等施工計畫與有價土石方處理計畫。</w:t>
            </w:r>
            <w:r>
              <w:rPr>
                <w:rFonts w:ascii="標楷體" w:eastAsia="標楷體" w:hAnsi="標楷體" w:cs="標楷體"/>
                <w:sz w:val="22"/>
                <w:szCs w:val="22"/>
              </w:rPr>
              <w:t>(2)</w:t>
            </w:r>
          </w:p>
          <w:p w:rsidR="00E4225F" w:rsidRDefault="00520F16">
            <w:pPr>
              <w:widowControl w:val="0"/>
              <w:numPr>
                <w:ilvl w:val="0"/>
                <w:numId w:val="23"/>
              </w:num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管理維護計畫。</w:t>
            </w:r>
            <w:r>
              <w:rPr>
                <w:rFonts w:ascii="標楷體" w:eastAsia="標楷體" w:hAnsi="標楷體" w:cs="標楷體"/>
                <w:color w:val="000000"/>
                <w:sz w:val="22"/>
                <w:szCs w:val="22"/>
              </w:rPr>
              <w:t>(</w:t>
            </w:r>
            <w:r>
              <w:rPr>
                <w:rFonts w:ascii="標楷體" w:eastAsia="標楷體" w:hAnsi="標楷體" w:cs="標楷體"/>
                <w:color w:val="000000"/>
                <w:sz w:val="22"/>
                <w:szCs w:val="22"/>
              </w:rPr>
              <w:t>空調維護、電梯維護、發電機、污水處理等</w:t>
            </w:r>
            <w:r>
              <w:rPr>
                <w:rFonts w:ascii="標楷體" w:eastAsia="標楷體" w:hAnsi="標楷體" w:cs="標楷體"/>
                <w:color w:val="000000"/>
                <w:sz w:val="22"/>
                <w:szCs w:val="22"/>
              </w:rPr>
              <w:lastRenderedPageBreak/>
              <w:t>相關機電設施之後續維護、投標廠商願延長保固等</w:t>
            </w:r>
            <w:r>
              <w:rPr>
                <w:rFonts w:ascii="標楷體" w:eastAsia="標楷體" w:hAnsi="標楷體" w:cs="標楷體"/>
                <w:color w:val="000000"/>
                <w:sz w:val="22"/>
                <w:szCs w:val="22"/>
              </w:rPr>
              <w:t>)</w:t>
            </w:r>
            <w:r>
              <w:rPr>
                <w:rFonts w:ascii="標楷體" w:eastAsia="標楷體" w:hAnsi="標楷體" w:cs="標楷體"/>
                <w:color w:val="000000"/>
                <w:sz w:val="22"/>
                <w:szCs w:val="22"/>
              </w:rPr>
              <w:t>。</w:t>
            </w:r>
            <w:r>
              <w:rPr>
                <w:rFonts w:ascii="標楷體" w:eastAsia="標楷體" w:hAnsi="標楷體" w:cs="標楷體"/>
                <w:sz w:val="22"/>
                <w:szCs w:val="22"/>
              </w:rPr>
              <w:t>(2)</w:t>
            </w:r>
          </w:p>
          <w:p w:rsidR="00E4225F" w:rsidRDefault="00520F16">
            <w:pPr>
              <w:widowControl w:val="0"/>
              <w:numPr>
                <w:ilvl w:val="0"/>
                <w:numId w:val="23"/>
              </w:num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人員調度計畫說明（例：總人數、進場至中間執行階段到退場，人員進出調動幅度等）。</w:t>
            </w:r>
            <w:r>
              <w:rPr>
                <w:rFonts w:ascii="標楷體" w:eastAsia="標楷體" w:hAnsi="標楷體" w:cs="標楷體"/>
                <w:sz w:val="22"/>
                <w:szCs w:val="22"/>
              </w:rPr>
              <w:t>(2)</w:t>
            </w:r>
          </w:p>
          <w:p w:rsidR="00E4225F" w:rsidRDefault="00520F16">
            <w:pPr>
              <w:widowControl w:val="0"/>
              <w:numPr>
                <w:ilvl w:val="0"/>
                <w:numId w:val="23"/>
              </w:numPr>
              <w:pBdr>
                <w:top w:val="nil"/>
                <w:left w:val="nil"/>
                <w:bottom w:val="nil"/>
                <w:right w:val="nil"/>
                <w:between w:val="nil"/>
              </w:pBdr>
              <w:jc w:val="both"/>
              <w:rPr>
                <w:rFonts w:ascii="標楷體" w:eastAsia="標楷體" w:hAnsi="標楷體" w:cs="標楷體"/>
                <w:color w:val="FF0000"/>
                <w:sz w:val="22"/>
                <w:szCs w:val="22"/>
              </w:rPr>
            </w:pPr>
            <w:r>
              <w:rPr>
                <w:rFonts w:ascii="標楷體" w:eastAsia="標楷體" w:hAnsi="標楷體" w:cs="標楷體"/>
                <w:color w:val="FF0000"/>
                <w:sz w:val="22"/>
                <w:szCs w:val="22"/>
              </w:rPr>
              <w:t>進度管理：工作進度管制表</w:t>
            </w:r>
            <w:r>
              <w:rPr>
                <w:rFonts w:ascii="標楷體" w:eastAsia="標楷體" w:hAnsi="標楷體" w:cs="標楷體"/>
                <w:color w:val="FF0000"/>
                <w:sz w:val="22"/>
                <w:szCs w:val="22"/>
              </w:rPr>
              <w:t>(</w:t>
            </w:r>
            <w:r>
              <w:rPr>
                <w:rFonts w:ascii="標楷體" w:eastAsia="標楷體" w:hAnsi="標楷體" w:cs="標楷體"/>
                <w:color w:val="FF0000"/>
                <w:sz w:val="22"/>
                <w:szCs w:val="22"/>
              </w:rPr>
              <w:t>排程</w:t>
            </w:r>
            <w:r>
              <w:rPr>
                <w:rFonts w:ascii="標楷體" w:eastAsia="標楷體" w:hAnsi="標楷體" w:cs="標楷體"/>
                <w:color w:val="FF0000"/>
                <w:sz w:val="22"/>
                <w:szCs w:val="22"/>
              </w:rPr>
              <w:t>)</w:t>
            </w:r>
            <w:r>
              <w:rPr>
                <w:rFonts w:ascii="標楷體" w:eastAsia="標楷體" w:hAnsi="標楷體" w:cs="標楷體"/>
                <w:color w:val="FF0000"/>
                <w:sz w:val="22"/>
                <w:szCs w:val="22"/>
              </w:rPr>
              <w:t>、重要節點管制、各項計畫送審管制總表、施工階段進度落後趕進作為等。</w:t>
            </w:r>
            <w:r>
              <w:rPr>
                <w:rFonts w:ascii="標楷體" w:eastAsia="標楷體" w:hAnsi="標楷體" w:cs="標楷體"/>
                <w:color w:val="000000"/>
                <w:sz w:val="22"/>
                <w:szCs w:val="22"/>
              </w:rPr>
              <w:t>(</w:t>
            </w:r>
            <w:r>
              <w:rPr>
                <w:rFonts w:ascii="標楷體" w:eastAsia="標楷體" w:hAnsi="標楷體" w:cs="標楷體"/>
                <w:color w:val="000000"/>
                <w:sz w:val="22"/>
                <w:szCs w:val="22"/>
              </w:rPr>
              <w:t>廠商應提出完成使用執照取得及台電送電、自來水送水等工作項目具體作為，包括工程進度表、施工網圖及</w:t>
            </w:r>
            <w:r>
              <w:rPr>
                <w:rFonts w:ascii="標楷體" w:eastAsia="標楷體" w:hAnsi="標楷體" w:cs="標楷體"/>
                <w:color w:val="000000"/>
                <w:sz w:val="22"/>
                <w:szCs w:val="22"/>
              </w:rPr>
              <w:t>S</w:t>
            </w:r>
            <w:r>
              <w:rPr>
                <w:rFonts w:ascii="標楷體" w:eastAsia="標楷體" w:hAnsi="標楷體" w:cs="標楷體"/>
                <w:color w:val="000000"/>
                <w:sz w:val="22"/>
                <w:szCs w:val="22"/>
              </w:rPr>
              <w:t>曲線圖含要徑計畫及說明</w:t>
            </w:r>
            <w:r>
              <w:rPr>
                <w:rFonts w:ascii="標楷體" w:eastAsia="標楷體" w:hAnsi="標楷體" w:cs="標楷體"/>
                <w:color w:val="000000"/>
                <w:sz w:val="22"/>
                <w:szCs w:val="22"/>
              </w:rPr>
              <w:t>)</w:t>
            </w:r>
            <w:r>
              <w:rPr>
                <w:rFonts w:ascii="標楷體" w:eastAsia="標楷體" w:hAnsi="標楷體" w:cs="標楷體"/>
                <w:sz w:val="22"/>
                <w:szCs w:val="22"/>
              </w:rPr>
              <w:t>(3)</w:t>
            </w:r>
          </w:p>
          <w:p w:rsidR="00E4225F" w:rsidRDefault="00520F16">
            <w:pPr>
              <w:widowControl w:val="0"/>
              <w:numPr>
                <w:ilvl w:val="0"/>
                <w:numId w:val="23"/>
              </w:num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其他廠商自行研擬有利於本工程進行之計畫說明。</w:t>
            </w:r>
            <w:r>
              <w:rPr>
                <w:rFonts w:ascii="標楷體" w:eastAsia="標楷體" w:hAnsi="標楷體" w:cs="標楷體"/>
                <w:sz w:val="22"/>
                <w:szCs w:val="22"/>
              </w:rPr>
              <w:t>(2)</w:t>
            </w:r>
          </w:p>
        </w:tc>
        <w:tc>
          <w:tcPr>
            <w:tcW w:w="708" w:type="dxa"/>
            <w:vAlign w:val="center"/>
          </w:tcPr>
          <w:p w:rsidR="00E4225F" w:rsidRDefault="00520F16">
            <w:pPr>
              <w:widowControl w:val="0"/>
              <w:pBdr>
                <w:top w:val="nil"/>
                <w:left w:val="nil"/>
                <w:bottom w:val="nil"/>
                <w:right w:val="nil"/>
                <w:between w:val="nil"/>
              </w:pBdr>
              <w:jc w:val="center"/>
              <w:rPr>
                <w:color w:val="000000"/>
                <w:sz w:val="22"/>
                <w:szCs w:val="22"/>
              </w:rPr>
            </w:pPr>
            <w:r>
              <w:rPr>
                <w:rFonts w:eastAsia="Times New Roman"/>
                <w:color w:val="000000"/>
                <w:sz w:val="22"/>
                <w:szCs w:val="22"/>
              </w:rPr>
              <w:lastRenderedPageBreak/>
              <w:t>25</w:t>
            </w:r>
          </w:p>
        </w:tc>
      </w:tr>
      <w:bookmarkStart w:id="6" w:name="_heading=h.tyjcwt" w:colFirst="0" w:colLast="0"/>
      <w:bookmarkEnd w:id="6"/>
      <w:tr w:rsidR="00E4225F">
        <w:trPr>
          <w:trHeight w:val="1247"/>
        </w:trPr>
        <w:tc>
          <w:tcPr>
            <w:tcW w:w="1417" w:type="dxa"/>
            <w:vAlign w:val="center"/>
          </w:tcPr>
          <w:p w:rsidR="00E4225F" w:rsidRDefault="00520F16">
            <w:pPr>
              <w:widowControl w:val="0"/>
              <w:numPr>
                <w:ilvl w:val="0"/>
                <w:numId w:val="3"/>
              </w:numPr>
              <w:pBdr>
                <w:top w:val="nil"/>
                <w:left w:val="nil"/>
                <w:bottom w:val="nil"/>
                <w:right w:val="nil"/>
                <w:between w:val="nil"/>
              </w:pBdr>
              <w:jc w:val="both"/>
              <w:rPr>
                <w:color w:val="000000"/>
                <w:sz w:val="22"/>
                <w:szCs w:val="22"/>
              </w:rPr>
            </w:pPr>
            <w:sdt>
              <w:sdtPr>
                <w:tag w:val="goog_rdk_13"/>
                <w:id w:val="-1648423228"/>
              </w:sdtPr>
              <w:sdtEndPr/>
              <w:sdtContent>
                <w:r>
                  <w:rPr>
                    <w:rFonts w:ascii="Gungsuh" w:eastAsia="Gungsuh" w:hAnsi="Gungsuh" w:cs="Gungsuh"/>
                    <w:color w:val="000000"/>
                    <w:sz w:val="24"/>
                    <w:szCs w:val="24"/>
                  </w:rPr>
                  <w:t>價格之完整性與合理性</w:t>
                </w:r>
              </w:sdtContent>
            </w:sdt>
          </w:p>
        </w:tc>
        <w:tc>
          <w:tcPr>
            <w:tcW w:w="6663" w:type="dxa"/>
          </w:tcPr>
          <w:p w:rsidR="00E4225F" w:rsidRDefault="00520F16">
            <w:pPr>
              <w:widowControl w:val="0"/>
              <w:numPr>
                <w:ilvl w:val="0"/>
                <w:numId w:val="24"/>
              </w:num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廠商依招標文件內容評估完成本案之工程總價格及完整敘明價格組成正確性及合理性。</w:t>
            </w:r>
            <w:r>
              <w:rPr>
                <w:rFonts w:ascii="標楷體" w:eastAsia="標楷體" w:hAnsi="標楷體" w:cs="標楷體"/>
                <w:sz w:val="22"/>
                <w:szCs w:val="22"/>
              </w:rPr>
              <w:t>(10)</w:t>
            </w:r>
          </w:p>
          <w:p w:rsidR="00E4225F" w:rsidRDefault="00520F16">
            <w:pPr>
              <w:widowControl w:val="0"/>
              <w:numPr>
                <w:ilvl w:val="0"/>
                <w:numId w:val="24"/>
              </w:num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後續使用、營運及維修成本說明。</w:t>
            </w:r>
            <w:r>
              <w:rPr>
                <w:rFonts w:ascii="標楷體" w:eastAsia="標楷體" w:hAnsi="標楷體" w:cs="標楷體"/>
                <w:sz w:val="22"/>
                <w:szCs w:val="22"/>
              </w:rPr>
              <w:t>(10)</w:t>
            </w:r>
          </w:p>
        </w:tc>
        <w:tc>
          <w:tcPr>
            <w:tcW w:w="708" w:type="dxa"/>
            <w:vAlign w:val="center"/>
          </w:tcPr>
          <w:p w:rsidR="00E4225F" w:rsidRDefault="00520F16">
            <w:pPr>
              <w:widowControl w:val="0"/>
              <w:pBdr>
                <w:top w:val="nil"/>
                <w:left w:val="nil"/>
                <w:bottom w:val="nil"/>
                <w:right w:val="nil"/>
                <w:between w:val="nil"/>
              </w:pBdr>
              <w:jc w:val="center"/>
              <w:rPr>
                <w:color w:val="000000"/>
                <w:sz w:val="22"/>
                <w:szCs w:val="22"/>
              </w:rPr>
            </w:pPr>
            <w:r>
              <w:rPr>
                <w:rFonts w:eastAsia="Times New Roman"/>
                <w:color w:val="000000"/>
                <w:sz w:val="22"/>
                <w:szCs w:val="22"/>
              </w:rPr>
              <w:t>20</w:t>
            </w:r>
          </w:p>
        </w:tc>
      </w:tr>
      <w:bookmarkStart w:id="7" w:name="_heading=h.3dy6vkm" w:colFirst="0" w:colLast="0"/>
      <w:bookmarkEnd w:id="7"/>
      <w:tr w:rsidR="00E4225F">
        <w:trPr>
          <w:trHeight w:val="317"/>
        </w:trPr>
        <w:tc>
          <w:tcPr>
            <w:tcW w:w="1417" w:type="dxa"/>
            <w:vAlign w:val="center"/>
          </w:tcPr>
          <w:p w:rsidR="00E4225F" w:rsidRDefault="00520F16">
            <w:pPr>
              <w:widowControl w:val="0"/>
              <w:numPr>
                <w:ilvl w:val="0"/>
                <w:numId w:val="3"/>
              </w:numPr>
              <w:pBdr>
                <w:top w:val="nil"/>
                <w:left w:val="nil"/>
                <w:bottom w:val="nil"/>
                <w:right w:val="nil"/>
                <w:between w:val="nil"/>
              </w:pBdr>
              <w:jc w:val="both"/>
              <w:rPr>
                <w:color w:val="000000"/>
                <w:sz w:val="22"/>
                <w:szCs w:val="22"/>
              </w:rPr>
            </w:pPr>
            <w:sdt>
              <w:sdtPr>
                <w:tag w:val="goog_rdk_14"/>
                <w:id w:val="-1053698155"/>
              </w:sdtPr>
              <w:sdtEndPr/>
              <w:sdtContent>
                <w:r>
                  <w:rPr>
                    <w:rFonts w:ascii="Gungsuh" w:eastAsia="Gungsuh" w:hAnsi="Gungsuh" w:cs="Gungsuh"/>
                    <w:color w:val="000000"/>
                    <w:sz w:val="24"/>
                    <w:szCs w:val="24"/>
                  </w:rPr>
                  <w:t>創意與其他加值服務</w:t>
                </w:r>
              </w:sdtContent>
            </w:sdt>
          </w:p>
        </w:tc>
        <w:tc>
          <w:tcPr>
            <w:tcW w:w="6663" w:type="dxa"/>
          </w:tcPr>
          <w:p w:rsidR="00E4225F" w:rsidRDefault="00520F16">
            <w:pPr>
              <w:widowControl w:val="0"/>
              <w:numPr>
                <w:ilvl w:val="0"/>
                <w:numId w:val="15"/>
              </w:num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配合機關參選金品獎、金質獎、金安獎或工程優質獎之類似工程品質推動計畫。</w:t>
            </w:r>
            <w:r>
              <w:rPr>
                <w:rFonts w:ascii="標楷體" w:eastAsia="標楷體" w:hAnsi="標楷體" w:cs="標楷體"/>
                <w:color w:val="000000"/>
                <w:sz w:val="22"/>
                <w:szCs w:val="22"/>
              </w:rPr>
              <w:t>(</w:t>
            </w:r>
            <w:r>
              <w:rPr>
                <w:rFonts w:ascii="標楷體" w:eastAsia="標楷體" w:hAnsi="標楷體" w:cs="標楷體"/>
                <w:sz w:val="22"/>
                <w:szCs w:val="22"/>
              </w:rPr>
              <w:t>2)</w:t>
            </w:r>
          </w:p>
          <w:p w:rsidR="00E4225F" w:rsidRDefault="00520F16">
            <w:pPr>
              <w:widowControl w:val="0"/>
              <w:numPr>
                <w:ilvl w:val="0"/>
                <w:numId w:val="15"/>
              </w:numPr>
              <w:pBdr>
                <w:top w:val="nil"/>
                <w:left w:val="nil"/>
                <w:bottom w:val="nil"/>
                <w:right w:val="nil"/>
                <w:between w:val="nil"/>
              </w:pBdr>
              <w:jc w:val="both"/>
              <w:rPr>
                <w:rFonts w:ascii="標楷體" w:eastAsia="標楷體" w:hAnsi="標楷體" w:cs="標楷體"/>
                <w:color w:val="000000"/>
                <w:sz w:val="22"/>
                <w:szCs w:val="22"/>
              </w:rPr>
            </w:pPr>
            <w:r>
              <w:rPr>
                <w:rFonts w:ascii="標楷體" w:eastAsia="標楷體" w:hAnsi="標楷體" w:cs="標楷體"/>
                <w:color w:val="000000"/>
                <w:sz w:val="22"/>
                <w:szCs w:val="22"/>
              </w:rPr>
              <w:t>有助提昇本工程之效益、提昇品質等級或承諾額外給付機關本工程之相關事項。</w:t>
            </w:r>
            <w:r>
              <w:rPr>
                <w:rFonts w:ascii="標楷體" w:eastAsia="標楷體" w:hAnsi="標楷體" w:cs="標楷體"/>
                <w:color w:val="000000"/>
                <w:sz w:val="22"/>
                <w:szCs w:val="22"/>
              </w:rPr>
              <w:t>(</w:t>
            </w:r>
            <w:r>
              <w:rPr>
                <w:rFonts w:ascii="標楷體" w:eastAsia="標楷體" w:hAnsi="標楷體" w:cs="標楷體"/>
                <w:color w:val="000000"/>
                <w:sz w:val="22"/>
                <w:szCs w:val="22"/>
              </w:rPr>
              <w:t>如</w:t>
            </w:r>
            <w:r>
              <w:rPr>
                <w:rFonts w:ascii="標楷體" w:eastAsia="標楷體" w:hAnsi="標楷體" w:cs="標楷體"/>
                <w:color w:val="000000"/>
                <w:sz w:val="22"/>
                <w:szCs w:val="22"/>
              </w:rPr>
              <w:t>BIM</w:t>
            </w:r>
            <w:r>
              <w:rPr>
                <w:rFonts w:ascii="標楷體" w:eastAsia="標楷體" w:hAnsi="標楷體" w:cs="標楷體"/>
                <w:color w:val="000000"/>
                <w:sz w:val="22"/>
                <w:szCs w:val="22"/>
              </w:rPr>
              <w:t>方案、縮短工期、綠建築等級提昇等</w:t>
            </w:r>
            <w:r>
              <w:rPr>
                <w:rFonts w:ascii="標楷體" w:eastAsia="標楷體" w:hAnsi="標楷體" w:cs="標楷體"/>
                <w:color w:val="000000"/>
                <w:sz w:val="22"/>
                <w:szCs w:val="22"/>
              </w:rPr>
              <w:t>)</w:t>
            </w:r>
            <w:r>
              <w:rPr>
                <w:rFonts w:ascii="標楷體" w:eastAsia="標楷體" w:hAnsi="標楷體" w:cs="標楷體"/>
                <w:color w:val="000000"/>
                <w:sz w:val="22"/>
                <w:szCs w:val="22"/>
              </w:rPr>
              <w:t>並敘明其他加值項目數量及預估費用。</w:t>
            </w:r>
            <w:r>
              <w:rPr>
                <w:rFonts w:ascii="標楷體" w:eastAsia="標楷體" w:hAnsi="標楷體" w:cs="標楷體"/>
                <w:color w:val="000000"/>
                <w:sz w:val="22"/>
                <w:szCs w:val="22"/>
              </w:rPr>
              <w:t>(3)</w:t>
            </w:r>
          </w:p>
        </w:tc>
        <w:tc>
          <w:tcPr>
            <w:tcW w:w="708" w:type="dxa"/>
            <w:vAlign w:val="center"/>
          </w:tcPr>
          <w:p w:rsidR="00E4225F" w:rsidRDefault="00520F16">
            <w:pPr>
              <w:widowControl w:val="0"/>
              <w:pBdr>
                <w:top w:val="nil"/>
                <w:left w:val="nil"/>
                <w:bottom w:val="nil"/>
                <w:right w:val="nil"/>
                <w:between w:val="nil"/>
              </w:pBdr>
              <w:jc w:val="center"/>
              <w:rPr>
                <w:color w:val="000000"/>
                <w:sz w:val="22"/>
                <w:szCs w:val="22"/>
              </w:rPr>
            </w:pPr>
            <w:r>
              <w:rPr>
                <w:rFonts w:eastAsia="Times New Roman"/>
                <w:color w:val="000000"/>
                <w:sz w:val="22"/>
                <w:szCs w:val="22"/>
              </w:rPr>
              <w:t>5</w:t>
            </w:r>
          </w:p>
        </w:tc>
      </w:tr>
      <w:bookmarkStart w:id="8" w:name="_heading=h.1t3h5sf" w:colFirst="0" w:colLast="0"/>
      <w:bookmarkEnd w:id="8"/>
      <w:tr w:rsidR="00E4225F">
        <w:trPr>
          <w:trHeight w:val="1041"/>
        </w:trPr>
        <w:tc>
          <w:tcPr>
            <w:tcW w:w="1417" w:type="dxa"/>
            <w:vAlign w:val="center"/>
          </w:tcPr>
          <w:p w:rsidR="00E4225F" w:rsidRDefault="00520F16">
            <w:pPr>
              <w:widowControl w:val="0"/>
              <w:numPr>
                <w:ilvl w:val="0"/>
                <w:numId w:val="3"/>
              </w:numPr>
              <w:pBdr>
                <w:top w:val="nil"/>
                <w:left w:val="nil"/>
                <w:bottom w:val="nil"/>
                <w:right w:val="nil"/>
                <w:between w:val="nil"/>
              </w:pBdr>
              <w:jc w:val="both"/>
              <w:rPr>
                <w:color w:val="000000"/>
                <w:sz w:val="22"/>
                <w:szCs w:val="22"/>
              </w:rPr>
            </w:pPr>
            <w:sdt>
              <w:sdtPr>
                <w:tag w:val="goog_rdk_15"/>
                <w:id w:val="-741791226"/>
              </w:sdtPr>
              <w:sdtEndPr/>
              <w:sdtContent>
                <w:r>
                  <w:rPr>
                    <w:rFonts w:ascii="Gungsuh" w:eastAsia="Gungsuh" w:hAnsi="Gungsuh" w:cs="Gungsuh"/>
                    <w:color w:val="000000"/>
                    <w:sz w:val="22"/>
                    <w:szCs w:val="22"/>
                  </w:rPr>
                  <w:t>簡報及答詢</w:t>
                </w:r>
              </w:sdtContent>
            </w:sdt>
          </w:p>
        </w:tc>
        <w:tc>
          <w:tcPr>
            <w:tcW w:w="6663" w:type="dxa"/>
            <w:vAlign w:val="center"/>
          </w:tcPr>
          <w:p w:rsidR="00E4225F" w:rsidRDefault="00520F16">
            <w:pPr>
              <w:widowControl w:val="0"/>
              <w:pBdr>
                <w:top w:val="nil"/>
                <w:left w:val="nil"/>
                <w:bottom w:val="nil"/>
                <w:right w:val="nil"/>
                <w:between w:val="nil"/>
              </w:pBdr>
              <w:ind w:left="318"/>
              <w:rPr>
                <w:color w:val="000000"/>
                <w:sz w:val="22"/>
                <w:szCs w:val="22"/>
              </w:rPr>
            </w:pPr>
            <w:sdt>
              <w:sdtPr>
                <w:tag w:val="goog_rdk_16"/>
                <w:id w:val="-2070017404"/>
              </w:sdtPr>
              <w:sdtEndPr/>
              <w:sdtContent>
                <w:r>
                  <w:rPr>
                    <w:rFonts w:ascii="Gungsuh" w:eastAsia="Gungsuh" w:hAnsi="Gungsuh" w:cs="Gungsuh"/>
                    <w:color w:val="000000"/>
                    <w:sz w:val="22"/>
                    <w:szCs w:val="22"/>
                  </w:rPr>
                  <w:t>簡報內容之完整性與專業性、答詢內容適當性。</w:t>
                </w:r>
              </w:sdtContent>
            </w:sdt>
          </w:p>
        </w:tc>
        <w:tc>
          <w:tcPr>
            <w:tcW w:w="708" w:type="dxa"/>
            <w:vAlign w:val="center"/>
          </w:tcPr>
          <w:p w:rsidR="00E4225F" w:rsidRDefault="00520F16">
            <w:pPr>
              <w:widowControl w:val="0"/>
              <w:pBdr>
                <w:top w:val="nil"/>
                <w:left w:val="nil"/>
                <w:bottom w:val="nil"/>
                <w:right w:val="nil"/>
                <w:between w:val="nil"/>
              </w:pBdr>
              <w:jc w:val="center"/>
              <w:rPr>
                <w:color w:val="000000"/>
                <w:sz w:val="22"/>
                <w:szCs w:val="22"/>
              </w:rPr>
            </w:pPr>
            <w:r>
              <w:rPr>
                <w:rFonts w:eastAsia="Times New Roman"/>
                <w:color w:val="000000"/>
                <w:sz w:val="22"/>
                <w:szCs w:val="22"/>
              </w:rPr>
              <w:t>10</w:t>
            </w:r>
          </w:p>
        </w:tc>
      </w:tr>
      <w:tr w:rsidR="00E4225F">
        <w:trPr>
          <w:trHeight w:val="454"/>
        </w:trPr>
        <w:tc>
          <w:tcPr>
            <w:tcW w:w="1417" w:type="dxa"/>
            <w:vAlign w:val="center"/>
          </w:tcPr>
          <w:p w:rsidR="00E4225F" w:rsidRDefault="00520F16">
            <w:pPr>
              <w:widowControl w:val="0"/>
              <w:pBdr>
                <w:top w:val="nil"/>
                <w:left w:val="nil"/>
                <w:bottom w:val="nil"/>
                <w:right w:val="nil"/>
                <w:between w:val="nil"/>
              </w:pBdr>
              <w:jc w:val="center"/>
              <w:rPr>
                <w:color w:val="000000"/>
                <w:sz w:val="22"/>
                <w:szCs w:val="22"/>
              </w:rPr>
            </w:pPr>
            <w:sdt>
              <w:sdtPr>
                <w:tag w:val="goog_rdk_17"/>
                <w:id w:val="-1440761075"/>
              </w:sdtPr>
              <w:sdtEndPr/>
              <w:sdtContent>
                <w:r>
                  <w:rPr>
                    <w:rFonts w:ascii="Gungsuh" w:eastAsia="Gungsuh" w:hAnsi="Gungsuh" w:cs="Gungsuh"/>
                    <w:color w:val="000000"/>
                    <w:sz w:val="22"/>
                    <w:szCs w:val="22"/>
                  </w:rPr>
                  <w:t>總分</w:t>
                </w:r>
              </w:sdtContent>
            </w:sdt>
          </w:p>
        </w:tc>
        <w:tc>
          <w:tcPr>
            <w:tcW w:w="6663" w:type="dxa"/>
            <w:vAlign w:val="center"/>
          </w:tcPr>
          <w:p w:rsidR="00E4225F" w:rsidRDefault="00E4225F">
            <w:pPr>
              <w:widowControl w:val="0"/>
              <w:pBdr>
                <w:top w:val="nil"/>
                <w:left w:val="nil"/>
                <w:bottom w:val="nil"/>
                <w:right w:val="nil"/>
                <w:between w:val="nil"/>
              </w:pBdr>
              <w:jc w:val="both"/>
              <w:rPr>
                <w:color w:val="000000"/>
                <w:sz w:val="24"/>
                <w:szCs w:val="24"/>
              </w:rPr>
            </w:pPr>
          </w:p>
        </w:tc>
        <w:tc>
          <w:tcPr>
            <w:tcW w:w="708" w:type="dxa"/>
            <w:vAlign w:val="center"/>
          </w:tcPr>
          <w:p w:rsidR="00E4225F" w:rsidRDefault="00520F16">
            <w:pPr>
              <w:widowControl w:val="0"/>
              <w:pBdr>
                <w:top w:val="nil"/>
                <w:left w:val="nil"/>
                <w:bottom w:val="nil"/>
                <w:right w:val="nil"/>
                <w:between w:val="nil"/>
              </w:pBdr>
              <w:jc w:val="center"/>
              <w:rPr>
                <w:color w:val="000000"/>
                <w:sz w:val="22"/>
                <w:szCs w:val="22"/>
              </w:rPr>
            </w:pPr>
            <w:r>
              <w:rPr>
                <w:rFonts w:eastAsia="Times New Roman"/>
                <w:color w:val="000000"/>
                <w:sz w:val="22"/>
                <w:szCs w:val="22"/>
              </w:rPr>
              <w:t>100</w:t>
            </w:r>
          </w:p>
        </w:tc>
      </w:tr>
    </w:tbl>
    <w:p w:rsidR="00E4225F" w:rsidRDefault="00520F16">
      <w:pPr>
        <w:widowControl w:val="0"/>
        <w:numPr>
          <w:ilvl w:val="0"/>
          <w:numId w:val="8"/>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最有利標評定方式：以合於招標文件規定之最有利標為得標廠商。</w:t>
      </w:r>
    </w:p>
    <w:p w:rsidR="00E4225F" w:rsidRDefault="00520F16">
      <w:pPr>
        <w:widowControl w:val="0"/>
        <w:pBdr>
          <w:top w:val="nil"/>
          <w:left w:val="nil"/>
          <w:bottom w:val="nil"/>
          <w:right w:val="nil"/>
          <w:between w:val="nil"/>
        </w:pBdr>
        <w:tabs>
          <w:tab w:val="left" w:pos="6360"/>
          <w:tab w:val="left" w:pos="7740"/>
        </w:tabs>
        <w:ind w:left="680" w:right="68"/>
        <w:jc w:val="both"/>
        <w:rPr>
          <w:rFonts w:ascii="標楷體" w:eastAsia="標楷體" w:hAnsi="標楷體" w:cs="標楷體"/>
          <w:color w:val="000000"/>
          <w:sz w:val="28"/>
          <w:szCs w:val="28"/>
        </w:rPr>
      </w:pPr>
      <w:r>
        <w:rPr>
          <w:rFonts w:ascii="PMingLiu" w:eastAsia="PMingLiu" w:hAnsi="PMingLiu" w:cs="PMingLiu"/>
          <w:color w:val="000000"/>
          <w:sz w:val="28"/>
          <w:szCs w:val="28"/>
        </w:rPr>
        <w:t>■</w:t>
      </w:r>
      <w:r>
        <w:rPr>
          <w:rFonts w:ascii="標楷體" w:eastAsia="標楷體" w:hAnsi="標楷體" w:cs="標楷體"/>
          <w:color w:val="000000"/>
          <w:sz w:val="28"/>
          <w:szCs w:val="28"/>
        </w:rPr>
        <w:t>序位法</w:t>
      </w:r>
    </w:p>
    <w:p w:rsidR="00E4225F" w:rsidRDefault="00520F16">
      <w:pPr>
        <w:widowControl w:val="0"/>
        <w:numPr>
          <w:ilvl w:val="0"/>
          <w:numId w:val="13"/>
        </w:numPr>
        <w:pBdr>
          <w:top w:val="nil"/>
          <w:left w:val="nil"/>
          <w:bottom w:val="nil"/>
          <w:right w:val="nil"/>
          <w:between w:val="nil"/>
        </w:pBdr>
        <w:ind w:left="1842" w:right="67" w:hanging="865"/>
        <w:jc w:val="both"/>
        <w:rPr>
          <w:rFonts w:ascii="標楷體" w:eastAsia="標楷體" w:hAnsi="標楷體" w:cs="標楷體"/>
          <w:color w:val="000000"/>
          <w:sz w:val="28"/>
          <w:szCs w:val="28"/>
        </w:rPr>
      </w:pPr>
      <w:r>
        <w:rPr>
          <w:rFonts w:ascii="標楷體" w:eastAsia="標楷體" w:hAnsi="標楷體" w:cs="標楷體"/>
          <w:color w:val="000000"/>
          <w:sz w:val="28"/>
          <w:szCs w:val="28"/>
        </w:rPr>
        <w:t>由工作小組提出初審意見，評選委員就初審意見、廠商資料、評選項目逐項討論後，由各評選委員辦理序位評比，就個別廠商各評選項目及內容分別評分後予以加總，並依加總分數高低轉換為序位；且應予不同廠商不同之序位。個別廠商之平均總評分（計算至小數點以下二位數，小數點以下第三位四捨五入）未達</w:t>
      </w:r>
      <w:r>
        <w:rPr>
          <w:rFonts w:ascii="標楷體" w:eastAsia="標楷體" w:hAnsi="標楷體" w:cs="標楷體"/>
          <w:color w:val="FF0000"/>
          <w:sz w:val="28"/>
          <w:szCs w:val="28"/>
          <w:u w:val="single"/>
        </w:rPr>
        <w:t>75</w:t>
      </w:r>
      <w:r>
        <w:rPr>
          <w:rFonts w:ascii="標楷體" w:eastAsia="標楷體" w:hAnsi="標楷體" w:cs="標楷體"/>
          <w:color w:val="000000"/>
          <w:sz w:val="28"/>
          <w:szCs w:val="28"/>
        </w:rPr>
        <w:t>分者，或</w:t>
      </w:r>
      <w:r>
        <w:rPr>
          <w:rFonts w:ascii="標楷體" w:eastAsia="標楷體" w:hAnsi="標楷體" w:cs="標楷體"/>
          <w:color w:val="000000"/>
          <w:sz w:val="28"/>
          <w:szCs w:val="28"/>
        </w:rPr>
        <w:t>依據「桃園市政府投標廠商工程履約績效納入評選審查機制作業方案」</w:t>
      </w:r>
      <w:r>
        <w:rPr>
          <w:rFonts w:ascii="標楷體" w:eastAsia="標楷體" w:hAnsi="標楷體" w:cs="標楷體"/>
          <w:color w:val="000000"/>
          <w:sz w:val="28"/>
          <w:szCs w:val="28"/>
        </w:rPr>
        <w:t>第七條第三項規定：「第一項之合格分數未於招標文件載明者，以第一項所訂分數之百分之八十為合格分數。」，評選項目「廠商過去履約績效」之平均分數（計算至小數點以下一位數，小數點以下第二位四捨五入）未達合格分數</w:t>
      </w:r>
      <w:r>
        <w:rPr>
          <w:rFonts w:ascii="標楷體" w:eastAsia="標楷體" w:hAnsi="標楷體" w:cs="標楷體"/>
          <w:color w:val="FF0000"/>
          <w:sz w:val="28"/>
          <w:szCs w:val="28"/>
          <w:u w:val="single"/>
        </w:rPr>
        <w:t>20</w:t>
      </w:r>
      <w:r>
        <w:rPr>
          <w:rFonts w:ascii="標楷體" w:eastAsia="標楷體" w:hAnsi="標楷體" w:cs="標楷體"/>
          <w:color w:val="000000"/>
          <w:sz w:val="28"/>
          <w:szCs w:val="28"/>
        </w:rPr>
        <w:t>分者，不得列為決標對象。若所有廠商平均總評分均未達</w:t>
      </w:r>
      <w:r>
        <w:rPr>
          <w:rFonts w:ascii="標楷體" w:eastAsia="標楷體" w:hAnsi="標楷體" w:cs="標楷體"/>
          <w:color w:val="FF0000"/>
          <w:sz w:val="28"/>
          <w:szCs w:val="28"/>
          <w:u w:val="single"/>
        </w:rPr>
        <w:t>75</w:t>
      </w:r>
      <w:r>
        <w:rPr>
          <w:rFonts w:ascii="標楷體" w:eastAsia="標楷體" w:hAnsi="標楷體" w:cs="標楷體"/>
          <w:color w:val="000000"/>
          <w:sz w:val="28"/>
          <w:szCs w:val="28"/>
        </w:rPr>
        <w:t>分或評選項目「廠商過去履約績效」之平均分數均未達合格分數</w:t>
      </w:r>
      <w:r>
        <w:rPr>
          <w:rFonts w:ascii="標楷體" w:eastAsia="標楷體" w:hAnsi="標楷體" w:cs="標楷體"/>
          <w:color w:val="FF0000"/>
          <w:sz w:val="28"/>
          <w:szCs w:val="28"/>
          <w:u w:val="single"/>
        </w:rPr>
        <w:t>20</w:t>
      </w:r>
      <w:r>
        <w:rPr>
          <w:rFonts w:ascii="標楷體" w:eastAsia="標楷體" w:hAnsi="標楷體" w:cs="標楷體"/>
          <w:color w:val="000000"/>
          <w:sz w:val="28"/>
          <w:szCs w:val="28"/>
        </w:rPr>
        <w:t>分時，則最有利標從缺並廢標。</w:t>
      </w:r>
    </w:p>
    <w:p w:rsidR="00E4225F" w:rsidRDefault="00520F16">
      <w:pPr>
        <w:widowControl w:val="0"/>
        <w:numPr>
          <w:ilvl w:val="0"/>
          <w:numId w:val="13"/>
        </w:numPr>
        <w:pBdr>
          <w:top w:val="nil"/>
          <w:left w:val="nil"/>
          <w:bottom w:val="nil"/>
          <w:right w:val="nil"/>
          <w:between w:val="nil"/>
        </w:pBdr>
        <w:ind w:left="1842" w:right="67" w:hanging="865"/>
        <w:jc w:val="both"/>
        <w:rPr>
          <w:rFonts w:ascii="標楷體" w:eastAsia="標楷體" w:hAnsi="標楷體" w:cs="標楷體"/>
          <w:color w:val="000000"/>
          <w:sz w:val="28"/>
          <w:szCs w:val="28"/>
        </w:rPr>
      </w:pPr>
      <w:r>
        <w:rPr>
          <w:rFonts w:ascii="標楷體" w:eastAsia="標楷體" w:hAnsi="標楷體" w:cs="標楷體"/>
          <w:color w:val="000000"/>
          <w:sz w:val="28"/>
          <w:szCs w:val="28"/>
        </w:rPr>
        <w:t>評選委員於各評選項目及內容之評分加總轉換為序位後，於評選總表彙整合計各廠商之序位；</w:t>
      </w:r>
      <w:r>
        <w:rPr>
          <w:rFonts w:ascii="標楷體" w:eastAsia="標楷體" w:hAnsi="標楷體" w:cs="標楷體"/>
          <w:color w:val="FF0000"/>
          <w:sz w:val="28"/>
          <w:szCs w:val="28"/>
        </w:rPr>
        <w:t>若廠商超過</w:t>
      </w:r>
      <w:r>
        <w:rPr>
          <w:rFonts w:ascii="標楷體" w:eastAsia="標楷體" w:hAnsi="標楷體" w:cs="標楷體"/>
          <w:color w:val="FF0000"/>
          <w:sz w:val="28"/>
          <w:szCs w:val="28"/>
          <w:u w:val="single"/>
        </w:rPr>
        <w:t>5</w:t>
      </w:r>
      <w:r>
        <w:rPr>
          <w:rFonts w:ascii="標楷體" w:eastAsia="標楷體" w:hAnsi="標楷體" w:cs="標楷體"/>
          <w:color w:val="FF0000"/>
          <w:sz w:val="28"/>
          <w:szCs w:val="28"/>
        </w:rPr>
        <w:t>家廠商，第</w:t>
      </w:r>
      <w:r>
        <w:rPr>
          <w:rFonts w:ascii="標楷體" w:eastAsia="標楷體" w:hAnsi="標楷體" w:cs="標楷體"/>
          <w:color w:val="FF0000"/>
          <w:sz w:val="28"/>
          <w:szCs w:val="28"/>
          <w:u w:val="single"/>
        </w:rPr>
        <w:t>5</w:t>
      </w:r>
      <w:r>
        <w:rPr>
          <w:rFonts w:ascii="標楷體" w:eastAsia="標楷體" w:hAnsi="標楷體" w:cs="標楷體"/>
          <w:color w:val="FF0000"/>
          <w:sz w:val="28"/>
          <w:szCs w:val="28"/>
        </w:rPr>
        <w:t>名以後之廠商均予第</w:t>
      </w:r>
      <w:r>
        <w:rPr>
          <w:rFonts w:ascii="標楷體" w:eastAsia="標楷體" w:hAnsi="標楷體" w:cs="標楷體"/>
          <w:color w:val="FF0000"/>
          <w:sz w:val="28"/>
          <w:szCs w:val="28"/>
          <w:u w:val="single"/>
        </w:rPr>
        <w:t>5</w:t>
      </w:r>
      <w:r>
        <w:rPr>
          <w:rFonts w:ascii="標楷體" w:eastAsia="標楷體" w:hAnsi="標楷體" w:cs="標楷體"/>
          <w:color w:val="FF0000"/>
          <w:sz w:val="28"/>
          <w:szCs w:val="28"/>
        </w:rPr>
        <w:t>名之序位。</w:t>
      </w:r>
      <w:r>
        <w:rPr>
          <w:rFonts w:ascii="標楷體" w:eastAsia="標楷體" w:hAnsi="標楷體" w:cs="標楷體"/>
          <w:color w:val="000000"/>
          <w:sz w:val="28"/>
          <w:szCs w:val="28"/>
        </w:rPr>
        <w:t>評選項目「廠商過去履約績</w:t>
      </w:r>
      <w:r>
        <w:rPr>
          <w:rFonts w:ascii="標楷體" w:eastAsia="標楷體" w:hAnsi="標楷體" w:cs="標楷體"/>
          <w:color w:val="000000"/>
          <w:sz w:val="28"/>
          <w:szCs w:val="28"/>
        </w:rPr>
        <w:lastRenderedPageBreak/>
        <w:t>效</w:t>
      </w:r>
      <w:r>
        <w:rPr>
          <w:rFonts w:ascii="標楷體" w:eastAsia="標楷體" w:hAnsi="標楷體" w:cs="標楷體"/>
          <w:color w:val="000000"/>
          <w:sz w:val="28"/>
          <w:szCs w:val="28"/>
        </w:rPr>
        <w:t>」之平均分數達合格分數</w:t>
      </w:r>
      <w:r>
        <w:rPr>
          <w:rFonts w:ascii="標楷體" w:eastAsia="標楷體" w:hAnsi="標楷體" w:cs="標楷體"/>
          <w:color w:val="FF0000"/>
          <w:sz w:val="28"/>
          <w:szCs w:val="28"/>
          <w:u w:val="single"/>
        </w:rPr>
        <w:t>20</w:t>
      </w:r>
      <w:r>
        <w:rPr>
          <w:rFonts w:ascii="標楷體" w:eastAsia="標楷體" w:hAnsi="標楷體" w:cs="標楷體"/>
          <w:color w:val="000000"/>
          <w:sz w:val="28"/>
          <w:szCs w:val="28"/>
        </w:rPr>
        <w:t>分以上及平均總評分在</w:t>
      </w:r>
      <w:r>
        <w:rPr>
          <w:rFonts w:ascii="標楷體" w:eastAsia="標楷體" w:hAnsi="標楷體" w:cs="標楷體"/>
          <w:color w:val="FF0000"/>
          <w:sz w:val="28"/>
          <w:szCs w:val="28"/>
          <w:u w:val="single"/>
        </w:rPr>
        <w:t>75</w:t>
      </w:r>
      <w:r>
        <w:rPr>
          <w:rFonts w:ascii="標楷體" w:eastAsia="標楷體" w:hAnsi="標楷體" w:cs="標楷體"/>
          <w:color w:val="000000"/>
          <w:sz w:val="28"/>
          <w:szCs w:val="28"/>
        </w:rPr>
        <w:t>分以上之序位合計值最低廠商，且經出席評選委員過半數之決定者為最有利標。</w:t>
      </w:r>
    </w:p>
    <w:p w:rsidR="00E4225F" w:rsidRDefault="00520F16">
      <w:pPr>
        <w:widowControl w:val="0"/>
        <w:numPr>
          <w:ilvl w:val="0"/>
          <w:numId w:val="13"/>
        </w:numPr>
        <w:pBdr>
          <w:top w:val="nil"/>
          <w:left w:val="nil"/>
          <w:bottom w:val="nil"/>
          <w:right w:val="nil"/>
          <w:between w:val="nil"/>
        </w:pBdr>
        <w:ind w:left="1842" w:right="67" w:hanging="865"/>
        <w:jc w:val="both"/>
        <w:rPr>
          <w:rFonts w:ascii="標楷體" w:eastAsia="標楷體" w:hAnsi="標楷體" w:cs="標楷體"/>
          <w:color w:val="000000"/>
          <w:sz w:val="28"/>
          <w:szCs w:val="28"/>
        </w:rPr>
      </w:pPr>
      <w:r>
        <w:rPr>
          <w:rFonts w:ascii="標楷體" w:eastAsia="標楷體" w:hAnsi="標楷體" w:cs="標楷體"/>
          <w:color w:val="000000"/>
          <w:sz w:val="28"/>
          <w:szCs w:val="28"/>
        </w:rPr>
        <w:t>序位合計值最低之廠商有</w:t>
      </w:r>
      <w:r>
        <w:rPr>
          <w:rFonts w:ascii="標楷體" w:eastAsia="標楷體" w:hAnsi="標楷體" w:cs="標楷體"/>
          <w:color w:val="000000"/>
          <w:sz w:val="28"/>
          <w:szCs w:val="28"/>
        </w:rPr>
        <w:t>2</w:t>
      </w:r>
      <w:r>
        <w:rPr>
          <w:rFonts w:ascii="標楷體" w:eastAsia="標楷體" w:hAnsi="標楷體" w:cs="標楷體"/>
          <w:color w:val="000000"/>
          <w:sz w:val="28"/>
          <w:szCs w:val="28"/>
        </w:rPr>
        <w:t>家以上相同，且均得為決標對象時，決定最有利標之方式如下。但其綜合評選次數已達政府採購法第</w:t>
      </w:r>
      <w:r>
        <w:rPr>
          <w:rFonts w:ascii="標楷體" w:eastAsia="標楷體" w:hAnsi="標楷體" w:cs="標楷體"/>
          <w:color w:val="000000"/>
          <w:sz w:val="28"/>
          <w:szCs w:val="28"/>
        </w:rPr>
        <w:t>56</w:t>
      </w:r>
      <w:r>
        <w:rPr>
          <w:rFonts w:ascii="標楷體" w:eastAsia="標楷體" w:hAnsi="標楷體" w:cs="標楷體"/>
          <w:color w:val="000000"/>
          <w:sz w:val="28"/>
          <w:szCs w:val="28"/>
        </w:rPr>
        <w:t>條規定之</w:t>
      </w:r>
      <w:r>
        <w:rPr>
          <w:rFonts w:ascii="標楷體" w:eastAsia="標楷體" w:hAnsi="標楷體" w:cs="標楷體"/>
          <w:color w:val="000000"/>
          <w:sz w:val="28"/>
          <w:szCs w:val="28"/>
        </w:rPr>
        <w:t>3</w:t>
      </w:r>
      <w:r>
        <w:rPr>
          <w:rFonts w:ascii="標楷體" w:eastAsia="標楷體" w:hAnsi="標楷體" w:cs="標楷體"/>
          <w:color w:val="000000"/>
          <w:sz w:val="28"/>
          <w:szCs w:val="28"/>
        </w:rPr>
        <w:t>次限制者，逕行抽籤決定之：</w:t>
      </w:r>
      <w:r>
        <w:rPr>
          <w:rFonts w:ascii="標楷體" w:eastAsia="標楷體" w:hAnsi="標楷體" w:cs="標楷體"/>
          <w:color w:val="000000"/>
          <w:sz w:val="28"/>
          <w:szCs w:val="28"/>
        </w:rPr>
        <w:t xml:space="preserve"> </w:t>
      </w:r>
    </w:p>
    <w:p w:rsidR="00E4225F" w:rsidRDefault="00520F16">
      <w:pPr>
        <w:widowControl w:val="0"/>
        <w:pBdr>
          <w:top w:val="nil"/>
          <w:left w:val="nil"/>
          <w:bottom w:val="nil"/>
          <w:right w:val="nil"/>
          <w:between w:val="nil"/>
        </w:pBdr>
        <w:tabs>
          <w:tab w:val="left" w:pos="6360"/>
          <w:tab w:val="left" w:pos="7740"/>
        </w:tabs>
        <w:ind w:left="2550" w:right="67" w:hanging="691"/>
        <w:jc w:val="both"/>
        <w:rPr>
          <w:rFonts w:ascii="標楷體" w:eastAsia="標楷體" w:hAnsi="標楷體" w:cs="標楷體"/>
          <w:color w:val="000000"/>
          <w:sz w:val="28"/>
          <w:szCs w:val="28"/>
        </w:rPr>
      </w:pPr>
      <w:r>
        <w:rPr>
          <w:rFonts w:ascii="標楷體" w:eastAsia="標楷體" w:hAnsi="標楷體" w:cs="標楷體"/>
          <w:color w:val="000000"/>
          <w:sz w:val="28"/>
          <w:szCs w:val="28"/>
        </w:rPr>
        <w:t>□ 1.</w:t>
      </w:r>
      <w:r>
        <w:rPr>
          <w:rFonts w:ascii="標楷體" w:eastAsia="標楷體" w:hAnsi="標楷體" w:cs="標楷體"/>
          <w:color w:val="000000"/>
          <w:sz w:val="28"/>
          <w:szCs w:val="28"/>
        </w:rPr>
        <w:t>對序位合計值相同廠商再行綜合評選一次，以序位合計值最低者決標。綜合評選後之序位合計值仍相同者，抽籤決定之。</w:t>
      </w:r>
    </w:p>
    <w:p w:rsidR="00E4225F" w:rsidRDefault="00520F16">
      <w:pPr>
        <w:widowControl w:val="0"/>
        <w:pBdr>
          <w:top w:val="nil"/>
          <w:left w:val="nil"/>
          <w:bottom w:val="nil"/>
          <w:right w:val="nil"/>
          <w:between w:val="nil"/>
        </w:pBdr>
        <w:tabs>
          <w:tab w:val="left" w:pos="6360"/>
          <w:tab w:val="left" w:pos="7740"/>
        </w:tabs>
        <w:ind w:left="2550" w:right="67" w:hanging="691"/>
        <w:jc w:val="both"/>
        <w:rPr>
          <w:rFonts w:ascii="標楷體" w:eastAsia="標楷體" w:hAnsi="標楷體" w:cs="標楷體"/>
          <w:color w:val="000000"/>
          <w:sz w:val="28"/>
          <w:szCs w:val="28"/>
        </w:rPr>
      </w:pPr>
      <w:r>
        <w:rPr>
          <w:rFonts w:ascii="標楷體" w:eastAsia="標楷體" w:hAnsi="標楷體" w:cs="標楷體"/>
          <w:color w:val="000000"/>
          <w:sz w:val="28"/>
          <w:szCs w:val="28"/>
        </w:rPr>
        <w:t>□ 2.</w:t>
      </w:r>
      <w:r>
        <w:rPr>
          <w:rFonts w:ascii="標楷體" w:eastAsia="標楷體" w:hAnsi="標楷體" w:cs="標楷體"/>
          <w:color w:val="000000"/>
          <w:sz w:val="28"/>
          <w:szCs w:val="28"/>
        </w:rPr>
        <w:t>擇配分最高之評選項目之得分合計值較高者決標。得分仍相同者，抽籤決定之。</w:t>
      </w:r>
    </w:p>
    <w:p w:rsidR="00E4225F" w:rsidRDefault="00520F16">
      <w:pPr>
        <w:widowControl w:val="0"/>
        <w:pBdr>
          <w:top w:val="nil"/>
          <w:left w:val="nil"/>
          <w:bottom w:val="nil"/>
          <w:right w:val="nil"/>
          <w:between w:val="nil"/>
        </w:pBdr>
        <w:tabs>
          <w:tab w:val="left" w:pos="6360"/>
          <w:tab w:val="left" w:pos="7740"/>
        </w:tabs>
        <w:ind w:left="2550" w:right="67" w:hanging="691"/>
        <w:jc w:val="both"/>
        <w:rPr>
          <w:rFonts w:ascii="標楷體" w:eastAsia="標楷體" w:hAnsi="標楷體" w:cs="標楷體"/>
          <w:color w:val="000000"/>
          <w:sz w:val="28"/>
          <w:szCs w:val="28"/>
        </w:rPr>
      </w:pPr>
      <w:r>
        <w:rPr>
          <w:rFonts w:ascii="PMingLiu" w:eastAsia="PMingLiu" w:hAnsi="PMingLiu" w:cs="PMingLiu"/>
          <w:color w:val="000000"/>
          <w:sz w:val="28"/>
          <w:szCs w:val="28"/>
        </w:rPr>
        <w:t>■</w:t>
      </w:r>
      <w:r>
        <w:rPr>
          <w:rFonts w:ascii="標楷體" w:eastAsia="標楷體" w:hAnsi="標楷體" w:cs="標楷體"/>
          <w:color w:val="000000"/>
          <w:sz w:val="28"/>
          <w:szCs w:val="28"/>
        </w:rPr>
        <w:t xml:space="preserve"> 3.</w:t>
      </w:r>
      <w:r>
        <w:rPr>
          <w:rFonts w:ascii="標楷體" w:eastAsia="標楷體" w:hAnsi="標楷體" w:cs="標楷體"/>
          <w:color w:val="000000"/>
          <w:sz w:val="28"/>
          <w:szCs w:val="28"/>
        </w:rPr>
        <w:t>擇獲得評選委員評定序位第一較多者決標；仍相同者，抽籤決定之。</w:t>
      </w:r>
    </w:p>
    <w:p w:rsidR="00E4225F" w:rsidRDefault="00520F16">
      <w:pPr>
        <w:widowControl w:val="0"/>
        <w:numPr>
          <w:ilvl w:val="0"/>
          <w:numId w:val="13"/>
        </w:numPr>
        <w:pBdr>
          <w:top w:val="nil"/>
          <w:left w:val="nil"/>
          <w:bottom w:val="nil"/>
          <w:right w:val="nil"/>
          <w:between w:val="nil"/>
        </w:pBdr>
        <w:ind w:left="1842" w:right="67" w:hanging="865"/>
        <w:jc w:val="both"/>
        <w:rPr>
          <w:rFonts w:ascii="標楷體" w:eastAsia="標楷體" w:hAnsi="標楷體" w:cs="標楷體"/>
          <w:color w:val="000000"/>
          <w:sz w:val="28"/>
          <w:szCs w:val="28"/>
        </w:rPr>
      </w:pPr>
      <w:r>
        <w:rPr>
          <w:rFonts w:ascii="標楷體" w:eastAsia="標楷體" w:hAnsi="標楷體" w:cs="標楷體"/>
          <w:color w:val="000000"/>
          <w:sz w:val="28"/>
          <w:szCs w:val="28"/>
        </w:rPr>
        <w:t>評選委員評選評分表及評選總表如附件。</w:t>
      </w:r>
    </w:p>
    <w:p w:rsidR="00E4225F" w:rsidRDefault="00520F16">
      <w:pPr>
        <w:widowControl w:val="0"/>
        <w:numPr>
          <w:ilvl w:val="0"/>
          <w:numId w:val="13"/>
        </w:numPr>
        <w:pBdr>
          <w:top w:val="nil"/>
          <w:left w:val="nil"/>
          <w:bottom w:val="nil"/>
          <w:right w:val="nil"/>
          <w:between w:val="nil"/>
        </w:pBdr>
        <w:ind w:left="1842" w:right="67" w:hanging="865"/>
        <w:jc w:val="both"/>
        <w:rPr>
          <w:rFonts w:ascii="標楷體" w:eastAsia="標楷體" w:hAnsi="標楷體" w:cs="標楷體"/>
          <w:color w:val="000000"/>
          <w:sz w:val="28"/>
          <w:szCs w:val="28"/>
        </w:rPr>
      </w:pPr>
      <w:r>
        <w:rPr>
          <w:rFonts w:ascii="標楷體" w:eastAsia="標楷體" w:hAnsi="標楷體" w:cs="標楷體"/>
          <w:color w:val="000000"/>
          <w:sz w:val="28"/>
          <w:szCs w:val="28"/>
        </w:rPr>
        <w:t>評選結果於簽報機關首長或其授權人員核定後方生效。</w:t>
      </w:r>
    </w:p>
    <w:p w:rsidR="00E4225F" w:rsidRDefault="00520F16">
      <w:pPr>
        <w:widowControl w:val="0"/>
        <w:numPr>
          <w:ilvl w:val="0"/>
          <w:numId w:val="8"/>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補充說明及規定：</w:t>
      </w:r>
    </w:p>
    <w:p w:rsidR="00E4225F" w:rsidRDefault="00520F16">
      <w:pPr>
        <w:widowControl w:val="0"/>
        <w:numPr>
          <w:ilvl w:val="0"/>
          <w:numId w:val="12"/>
        </w:numPr>
        <w:pBdr>
          <w:top w:val="nil"/>
          <w:left w:val="nil"/>
          <w:bottom w:val="nil"/>
          <w:right w:val="nil"/>
          <w:between w:val="nil"/>
        </w:pBdr>
        <w:ind w:left="1843" w:right="67" w:hanging="866"/>
        <w:jc w:val="both"/>
        <w:rPr>
          <w:rFonts w:ascii="標楷體" w:eastAsia="標楷體" w:hAnsi="標楷體" w:cs="標楷體"/>
          <w:color w:val="000000"/>
          <w:sz w:val="28"/>
          <w:szCs w:val="28"/>
        </w:rPr>
      </w:pPr>
      <w:r>
        <w:rPr>
          <w:rFonts w:ascii="標楷體" w:eastAsia="標楷體" w:hAnsi="標楷體" w:cs="標楷體"/>
          <w:color w:val="000000"/>
          <w:sz w:val="28"/>
          <w:szCs w:val="28"/>
        </w:rPr>
        <w:t>投標文件澄清：投標文件如有需投標廠商說明者，將依政府採購法第</w:t>
      </w:r>
      <w:r>
        <w:rPr>
          <w:rFonts w:ascii="標楷體" w:eastAsia="標楷體" w:hAnsi="標楷體" w:cs="標楷體"/>
          <w:color w:val="000000"/>
          <w:sz w:val="28"/>
          <w:szCs w:val="28"/>
        </w:rPr>
        <w:t>51</w:t>
      </w:r>
      <w:r>
        <w:rPr>
          <w:rFonts w:ascii="標楷體" w:eastAsia="標楷體" w:hAnsi="標楷體" w:cs="標楷體"/>
          <w:color w:val="000000"/>
          <w:sz w:val="28"/>
          <w:szCs w:val="28"/>
        </w:rPr>
        <w:t>條及其施行細則第</w:t>
      </w:r>
      <w:r>
        <w:rPr>
          <w:rFonts w:ascii="標楷體" w:eastAsia="標楷體" w:hAnsi="標楷體" w:cs="標楷體"/>
          <w:color w:val="000000"/>
          <w:sz w:val="28"/>
          <w:szCs w:val="28"/>
        </w:rPr>
        <w:t>60</w:t>
      </w:r>
      <w:r>
        <w:rPr>
          <w:rFonts w:ascii="標楷體" w:eastAsia="標楷體" w:hAnsi="標楷體" w:cs="標楷體"/>
          <w:color w:val="000000"/>
          <w:sz w:val="28"/>
          <w:szCs w:val="28"/>
        </w:rPr>
        <w:t>條辦理。</w:t>
      </w:r>
    </w:p>
    <w:p w:rsidR="00E4225F" w:rsidRDefault="00520F16">
      <w:pPr>
        <w:widowControl w:val="0"/>
        <w:numPr>
          <w:ilvl w:val="0"/>
          <w:numId w:val="12"/>
        </w:numPr>
        <w:pBdr>
          <w:top w:val="nil"/>
          <w:left w:val="nil"/>
          <w:bottom w:val="nil"/>
          <w:right w:val="nil"/>
          <w:between w:val="nil"/>
        </w:pBdr>
        <w:ind w:left="1843" w:right="67" w:hanging="866"/>
        <w:jc w:val="both"/>
        <w:rPr>
          <w:rFonts w:ascii="標楷體" w:eastAsia="標楷體" w:hAnsi="標楷體" w:cs="標楷體"/>
          <w:color w:val="000000"/>
          <w:sz w:val="28"/>
          <w:szCs w:val="28"/>
        </w:rPr>
      </w:pPr>
      <w:r>
        <w:rPr>
          <w:rFonts w:ascii="標楷體" w:eastAsia="標楷體" w:hAnsi="標楷體" w:cs="標楷體"/>
          <w:color w:val="000000"/>
          <w:sz w:val="28"/>
          <w:szCs w:val="28"/>
        </w:rPr>
        <w:t>本案於主管機關指定之資訊網站公開評選委員名單（網址：</w:t>
      </w:r>
      <w:r>
        <w:rPr>
          <w:rFonts w:ascii="標楷體" w:eastAsia="標楷體" w:hAnsi="標楷體" w:cs="標楷體"/>
          <w:color w:val="000000"/>
          <w:sz w:val="28"/>
          <w:szCs w:val="28"/>
        </w:rPr>
        <w:t>http</w:t>
      </w:r>
      <w:r>
        <w:rPr>
          <w:rFonts w:ascii="標楷體" w:eastAsia="標楷體" w:hAnsi="標楷體" w:cs="標楷體"/>
          <w:color w:val="000000"/>
          <w:sz w:val="28"/>
          <w:szCs w:val="28"/>
        </w:rPr>
        <w:t>：</w:t>
      </w:r>
      <w:r>
        <w:rPr>
          <w:rFonts w:ascii="標楷體" w:eastAsia="標楷體" w:hAnsi="標楷體" w:cs="標楷體"/>
          <w:color w:val="000000"/>
          <w:sz w:val="28"/>
          <w:szCs w:val="28"/>
        </w:rPr>
        <w:t>//web.pcc.gov.tw</w:t>
      </w:r>
      <w:r>
        <w:rPr>
          <w:rFonts w:ascii="標楷體" w:eastAsia="標楷體" w:hAnsi="標楷體" w:cs="標楷體"/>
          <w:color w:val="000000"/>
          <w:sz w:val="28"/>
          <w:szCs w:val="28"/>
        </w:rPr>
        <w:t>）</w:t>
      </w:r>
    </w:p>
    <w:p w:rsidR="00E4225F" w:rsidRDefault="00520F16">
      <w:pPr>
        <w:widowControl w:val="0"/>
        <w:numPr>
          <w:ilvl w:val="0"/>
          <w:numId w:val="12"/>
        </w:numPr>
        <w:pBdr>
          <w:top w:val="nil"/>
          <w:left w:val="nil"/>
          <w:bottom w:val="nil"/>
          <w:right w:val="nil"/>
          <w:between w:val="nil"/>
        </w:pBdr>
        <w:ind w:left="1843" w:right="67" w:hanging="866"/>
        <w:jc w:val="both"/>
        <w:rPr>
          <w:rFonts w:ascii="標楷體" w:eastAsia="標楷體" w:hAnsi="標楷體" w:cs="標楷體"/>
          <w:color w:val="000000"/>
          <w:sz w:val="28"/>
          <w:szCs w:val="28"/>
        </w:rPr>
      </w:pPr>
      <w:r>
        <w:rPr>
          <w:rFonts w:ascii="標楷體" w:eastAsia="標楷體" w:hAnsi="標楷體" w:cs="標楷體"/>
          <w:color w:val="000000"/>
          <w:sz w:val="28"/>
          <w:szCs w:val="28"/>
        </w:rPr>
        <w:t>本案評選標準</w:t>
      </w:r>
      <w:r>
        <w:rPr>
          <w:rFonts w:ascii="標楷體" w:eastAsia="標楷體" w:hAnsi="標楷體" w:cs="標楷體"/>
          <w:sz w:val="28"/>
          <w:szCs w:val="28"/>
        </w:rPr>
        <w:t>參考</w:t>
      </w:r>
      <w:r>
        <w:rPr>
          <w:rFonts w:ascii="標楷體" w:eastAsia="標楷體" w:hAnsi="標楷體" w:cs="標楷體"/>
          <w:color w:val="000000"/>
          <w:sz w:val="28"/>
          <w:szCs w:val="28"/>
        </w:rPr>
        <w:t>「桃園市政府投標廠商工程履約績效納入評選審查機制作業方案」規定辦理。</w:t>
      </w:r>
    </w:p>
    <w:p w:rsidR="00E4225F" w:rsidRDefault="00520F16">
      <w:pPr>
        <w:widowControl w:val="0"/>
        <w:numPr>
          <w:ilvl w:val="0"/>
          <w:numId w:val="12"/>
        </w:numPr>
        <w:pBdr>
          <w:top w:val="nil"/>
          <w:left w:val="nil"/>
          <w:bottom w:val="nil"/>
          <w:right w:val="nil"/>
          <w:between w:val="nil"/>
        </w:pBdr>
        <w:ind w:left="1843" w:right="67" w:hanging="866"/>
        <w:jc w:val="both"/>
        <w:rPr>
          <w:rFonts w:ascii="標楷體" w:eastAsia="標楷體" w:hAnsi="標楷體" w:cs="標楷體"/>
          <w:color w:val="000000"/>
          <w:sz w:val="28"/>
          <w:szCs w:val="28"/>
        </w:rPr>
      </w:pPr>
      <w:r>
        <w:rPr>
          <w:rFonts w:ascii="標楷體" w:eastAsia="標楷體" w:hAnsi="標楷體" w:cs="標楷體"/>
          <w:color w:val="000000"/>
          <w:sz w:val="28"/>
          <w:szCs w:val="28"/>
        </w:rPr>
        <w:t>本評選須知及得標廠商之服務建議書均為契約之一部分。</w:t>
      </w:r>
    </w:p>
    <w:p w:rsidR="00E4225F" w:rsidRDefault="00520F16">
      <w:pPr>
        <w:widowControl w:val="0"/>
        <w:numPr>
          <w:ilvl w:val="0"/>
          <w:numId w:val="12"/>
        </w:numPr>
        <w:pBdr>
          <w:top w:val="nil"/>
          <w:left w:val="nil"/>
          <w:bottom w:val="nil"/>
          <w:right w:val="nil"/>
          <w:between w:val="nil"/>
        </w:pBdr>
        <w:ind w:left="1843" w:right="67" w:hanging="866"/>
        <w:jc w:val="both"/>
        <w:rPr>
          <w:rFonts w:ascii="標楷體" w:eastAsia="標楷體" w:hAnsi="標楷體" w:cs="標楷體"/>
          <w:color w:val="000000"/>
          <w:sz w:val="28"/>
          <w:szCs w:val="28"/>
        </w:rPr>
      </w:pPr>
      <w:r>
        <w:rPr>
          <w:rFonts w:ascii="標楷體" w:eastAsia="標楷體" w:hAnsi="標楷體" w:cs="標楷體"/>
          <w:color w:val="000000"/>
          <w:sz w:val="28"/>
          <w:szCs w:val="28"/>
        </w:rPr>
        <w:t>投標廠商之服務建議書及相關投標文件涉及著作權部分為廠商所有，得標廠商之服務建議書及相關投標文件，本機關擁有使用權及修改權。</w:t>
      </w:r>
    </w:p>
    <w:p w:rsidR="00E4225F" w:rsidRDefault="00520F16">
      <w:pPr>
        <w:widowControl w:val="0"/>
        <w:numPr>
          <w:ilvl w:val="0"/>
          <w:numId w:val="12"/>
        </w:numPr>
        <w:pBdr>
          <w:top w:val="nil"/>
          <w:left w:val="nil"/>
          <w:bottom w:val="nil"/>
          <w:right w:val="nil"/>
          <w:between w:val="nil"/>
        </w:pBdr>
        <w:ind w:left="1843" w:right="67" w:hanging="866"/>
        <w:jc w:val="both"/>
        <w:rPr>
          <w:rFonts w:ascii="標楷體" w:eastAsia="標楷體" w:hAnsi="標楷體" w:cs="標楷體"/>
          <w:color w:val="000000"/>
          <w:sz w:val="28"/>
          <w:szCs w:val="28"/>
        </w:rPr>
      </w:pPr>
      <w:r>
        <w:rPr>
          <w:rFonts w:ascii="標楷體" w:eastAsia="標楷體" w:hAnsi="標楷體" w:cs="標楷體"/>
          <w:color w:val="000000"/>
          <w:sz w:val="28"/>
          <w:szCs w:val="28"/>
        </w:rPr>
        <w:t>投標廠商應保證投標文件內之所有文件、設計、技術等均未違法使用第三者之智慧財產權與專利權。若有侵害第三者之智慧財產權與專利權時，投標廠商應負擔所有之賠償費用及一切法律責任，與本機關無涉。</w:t>
      </w:r>
    </w:p>
    <w:p w:rsidR="00E4225F" w:rsidRDefault="00520F16">
      <w:pPr>
        <w:widowControl w:val="0"/>
        <w:numPr>
          <w:ilvl w:val="0"/>
          <w:numId w:val="12"/>
        </w:numPr>
        <w:pBdr>
          <w:top w:val="nil"/>
          <w:left w:val="nil"/>
          <w:bottom w:val="nil"/>
          <w:right w:val="nil"/>
          <w:between w:val="nil"/>
        </w:pBdr>
        <w:ind w:left="1843" w:right="67" w:hanging="866"/>
        <w:jc w:val="both"/>
        <w:rPr>
          <w:rFonts w:ascii="標楷體" w:eastAsia="標楷體" w:hAnsi="標楷體" w:cs="標楷體"/>
          <w:color w:val="000000"/>
          <w:sz w:val="28"/>
          <w:szCs w:val="28"/>
        </w:rPr>
      </w:pPr>
      <w:r>
        <w:rPr>
          <w:rFonts w:ascii="標楷體" w:eastAsia="標楷體" w:hAnsi="標楷體" w:cs="標楷體"/>
          <w:color w:val="000000"/>
          <w:sz w:val="28"/>
          <w:szCs w:val="28"/>
        </w:rPr>
        <w:t>投標廠商對所列參與本案之專任負責人及其重要工作人員之學經歷及專長或專業機構或事務所之工作實績與資料說明，應保證屬實，若於評選過程中經舉證與事實不符，且由本委員會認定後，取消參與評選之資格；若於簽定契約後</w:t>
      </w:r>
      <w:r>
        <w:rPr>
          <w:rFonts w:ascii="標楷體" w:eastAsia="標楷體" w:hAnsi="標楷體" w:cs="標楷體"/>
          <w:color w:val="000000"/>
          <w:sz w:val="28"/>
          <w:szCs w:val="28"/>
        </w:rPr>
        <w:t>，經舉證與事實不符，則依政府採購法第</w:t>
      </w:r>
      <w:r>
        <w:rPr>
          <w:rFonts w:ascii="標楷體" w:eastAsia="標楷體" w:hAnsi="標楷體" w:cs="標楷體"/>
          <w:color w:val="000000"/>
          <w:sz w:val="28"/>
          <w:szCs w:val="28"/>
        </w:rPr>
        <w:t>50</w:t>
      </w:r>
      <w:r>
        <w:rPr>
          <w:rFonts w:ascii="標楷體" w:eastAsia="標楷體" w:hAnsi="標楷體" w:cs="標楷體"/>
          <w:color w:val="000000"/>
          <w:sz w:val="28"/>
          <w:szCs w:val="28"/>
        </w:rPr>
        <w:t>條規定辦理。</w:t>
      </w:r>
    </w:p>
    <w:p w:rsidR="00E4225F" w:rsidRDefault="00520F16">
      <w:pPr>
        <w:widowControl w:val="0"/>
        <w:numPr>
          <w:ilvl w:val="0"/>
          <w:numId w:val="12"/>
        </w:numPr>
        <w:pBdr>
          <w:top w:val="nil"/>
          <w:left w:val="nil"/>
          <w:bottom w:val="nil"/>
          <w:right w:val="nil"/>
          <w:between w:val="nil"/>
        </w:pBdr>
        <w:ind w:left="1697" w:right="67"/>
        <w:jc w:val="both"/>
        <w:rPr>
          <w:rFonts w:ascii="標楷體" w:eastAsia="標楷體" w:hAnsi="標楷體" w:cs="標楷體"/>
          <w:color w:val="000000"/>
          <w:sz w:val="28"/>
          <w:szCs w:val="28"/>
        </w:rPr>
      </w:pPr>
      <w:r>
        <w:rPr>
          <w:rFonts w:ascii="標楷體" w:eastAsia="標楷體" w:hAnsi="標楷體" w:cs="標楷體"/>
          <w:color w:val="000000"/>
          <w:sz w:val="28"/>
          <w:szCs w:val="28"/>
        </w:rPr>
        <w:t>依採購評選委員會審議規則第</w:t>
      </w:r>
      <w:r>
        <w:rPr>
          <w:rFonts w:ascii="標楷體" w:eastAsia="標楷體" w:hAnsi="標楷體" w:cs="標楷體"/>
          <w:color w:val="000000"/>
          <w:sz w:val="28"/>
          <w:szCs w:val="28"/>
        </w:rPr>
        <w:t>14</w:t>
      </w:r>
      <w:r>
        <w:rPr>
          <w:rFonts w:ascii="標楷體" w:eastAsia="標楷體" w:hAnsi="標楷體" w:cs="標楷體"/>
          <w:color w:val="000000"/>
          <w:sz w:val="28"/>
          <w:szCs w:val="28"/>
        </w:rPr>
        <w:t>條之</w:t>
      </w:r>
      <w:r>
        <w:rPr>
          <w:rFonts w:ascii="標楷體" w:eastAsia="標楷體" w:hAnsi="標楷體" w:cs="標楷體"/>
          <w:color w:val="000000"/>
          <w:sz w:val="28"/>
          <w:szCs w:val="28"/>
        </w:rPr>
        <w:t>1</w:t>
      </w:r>
      <w:r>
        <w:rPr>
          <w:rFonts w:ascii="標楷體" w:eastAsia="標楷體" w:hAnsi="標楷體" w:cs="標楷體"/>
          <w:color w:val="000000"/>
          <w:sz w:val="28"/>
          <w:szCs w:val="28"/>
        </w:rPr>
        <w:t>規定略以：</w:t>
      </w:r>
    </w:p>
    <w:p w:rsidR="00E4225F" w:rsidRDefault="00520F16">
      <w:pPr>
        <w:widowControl w:val="0"/>
        <w:numPr>
          <w:ilvl w:val="0"/>
          <w:numId w:val="18"/>
        </w:numPr>
        <w:pBdr>
          <w:top w:val="nil"/>
          <w:left w:val="nil"/>
          <w:bottom w:val="nil"/>
          <w:right w:val="nil"/>
          <w:between w:val="nil"/>
        </w:pBdr>
        <w:ind w:left="2410" w:right="67" w:hanging="425"/>
        <w:jc w:val="both"/>
        <w:rPr>
          <w:rFonts w:ascii="標楷體" w:eastAsia="標楷體" w:hAnsi="標楷體" w:cs="標楷體"/>
          <w:color w:val="000000"/>
          <w:sz w:val="28"/>
          <w:szCs w:val="28"/>
        </w:rPr>
      </w:pPr>
      <w:r>
        <w:rPr>
          <w:rFonts w:ascii="標楷體" w:eastAsia="標楷體" w:hAnsi="標楷體" w:cs="標楷體"/>
          <w:color w:val="000000"/>
          <w:sz w:val="28"/>
          <w:szCs w:val="28"/>
        </w:rPr>
        <w:t>委員自接獲評選有關資料之時起，不得就該採購案參加投標、作為投標廠商之分包廠商或擔任工作成員；其有違反</w:t>
      </w:r>
      <w:r>
        <w:rPr>
          <w:rFonts w:ascii="標楷體" w:eastAsia="標楷體" w:hAnsi="標楷體" w:cs="標楷體"/>
          <w:color w:val="000000"/>
          <w:sz w:val="28"/>
          <w:szCs w:val="28"/>
        </w:rPr>
        <w:lastRenderedPageBreak/>
        <w:t>者，機關應不決標予該廠商。</w:t>
      </w:r>
    </w:p>
    <w:p w:rsidR="00E4225F" w:rsidRDefault="00520F16">
      <w:pPr>
        <w:widowControl w:val="0"/>
        <w:numPr>
          <w:ilvl w:val="0"/>
          <w:numId w:val="18"/>
        </w:numPr>
        <w:pBdr>
          <w:top w:val="nil"/>
          <w:left w:val="nil"/>
          <w:bottom w:val="nil"/>
          <w:right w:val="nil"/>
          <w:between w:val="nil"/>
        </w:pBdr>
        <w:ind w:left="2410" w:right="67" w:hanging="425"/>
        <w:jc w:val="both"/>
        <w:rPr>
          <w:rFonts w:ascii="標楷體" w:eastAsia="標楷體" w:hAnsi="標楷體" w:cs="標楷體"/>
          <w:color w:val="000000"/>
          <w:sz w:val="28"/>
          <w:szCs w:val="28"/>
        </w:rPr>
      </w:pPr>
      <w:r>
        <w:rPr>
          <w:rFonts w:ascii="標楷體" w:eastAsia="標楷體" w:hAnsi="標楷體" w:cs="標楷體"/>
          <w:color w:val="000000"/>
          <w:sz w:val="28"/>
          <w:szCs w:val="28"/>
        </w:rPr>
        <w:t>委員於所評採購個案決標後，不得擔任得標廠商該案之履約工作成員，或協助履約。</w:t>
      </w:r>
    </w:p>
    <w:p w:rsidR="00E4225F" w:rsidRDefault="00520F16">
      <w:pPr>
        <w:widowControl w:val="0"/>
        <w:numPr>
          <w:ilvl w:val="0"/>
          <w:numId w:val="18"/>
        </w:numPr>
        <w:pBdr>
          <w:top w:val="nil"/>
          <w:left w:val="nil"/>
          <w:bottom w:val="nil"/>
          <w:right w:val="nil"/>
          <w:between w:val="nil"/>
        </w:pBdr>
        <w:ind w:left="2410" w:right="67" w:hanging="425"/>
        <w:jc w:val="both"/>
        <w:rPr>
          <w:rFonts w:ascii="標楷體" w:eastAsia="標楷體" w:hAnsi="標楷體" w:cs="標楷體"/>
          <w:color w:val="000000"/>
          <w:sz w:val="28"/>
          <w:szCs w:val="28"/>
        </w:rPr>
      </w:pPr>
      <w:r>
        <w:rPr>
          <w:rFonts w:ascii="標楷體" w:eastAsia="標楷體" w:hAnsi="標楷體" w:cs="標楷體"/>
          <w:color w:val="000000"/>
          <w:sz w:val="28"/>
          <w:szCs w:val="28"/>
        </w:rPr>
        <w:t>得標廠商不得委任或聘任委員為前項之工作；其有違反者，機關得終止或解除該採購契約。</w:t>
      </w:r>
    </w:p>
    <w:p w:rsidR="00E4225F" w:rsidRDefault="00520F16">
      <w:pPr>
        <w:widowControl w:val="0"/>
        <w:numPr>
          <w:ilvl w:val="0"/>
          <w:numId w:val="12"/>
        </w:numPr>
        <w:pBdr>
          <w:top w:val="nil"/>
          <w:left w:val="nil"/>
          <w:bottom w:val="nil"/>
          <w:right w:val="nil"/>
          <w:between w:val="nil"/>
        </w:pBdr>
        <w:ind w:left="1843" w:right="67" w:hanging="866"/>
        <w:jc w:val="both"/>
        <w:rPr>
          <w:rFonts w:ascii="標楷體" w:eastAsia="標楷體" w:hAnsi="標楷體" w:cs="標楷體"/>
          <w:color w:val="000000"/>
          <w:sz w:val="28"/>
          <w:szCs w:val="28"/>
        </w:rPr>
      </w:pPr>
      <w:r>
        <w:rPr>
          <w:rFonts w:ascii="標楷體" w:eastAsia="標楷體" w:hAnsi="標楷體" w:cs="標楷體"/>
          <w:color w:val="000000"/>
          <w:sz w:val="28"/>
          <w:szCs w:val="28"/>
        </w:rPr>
        <w:t>本須知未盡事宜部分，應依招標文件及政府採購法及其子法、其他相關法令規定辦理。</w:t>
      </w:r>
    </w:p>
    <w:p w:rsidR="00E4225F" w:rsidRDefault="00520F16">
      <w:pPr>
        <w:widowControl w:val="0"/>
        <w:numPr>
          <w:ilvl w:val="0"/>
          <w:numId w:val="12"/>
        </w:numPr>
        <w:pBdr>
          <w:top w:val="nil"/>
          <w:left w:val="nil"/>
          <w:bottom w:val="nil"/>
          <w:right w:val="nil"/>
          <w:between w:val="nil"/>
        </w:pBdr>
        <w:ind w:left="1843" w:right="67" w:hanging="866"/>
        <w:jc w:val="both"/>
        <w:rPr>
          <w:rFonts w:ascii="標楷體" w:eastAsia="標楷體" w:hAnsi="標楷體" w:cs="標楷體"/>
          <w:color w:val="000000"/>
          <w:sz w:val="28"/>
          <w:szCs w:val="28"/>
        </w:rPr>
      </w:pPr>
      <w:r>
        <w:rPr>
          <w:rFonts w:ascii="標楷體" w:eastAsia="標楷體" w:hAnsi="標楷體" w:cs="標楷體"/>
          <w:color w:val="000000"/>
          <w:sz w:val="28"/>
          <w:szCs w:val="28"/>
        </w:rPr>
        <w:t>其他補充說明及規定：</w:t>
      </w:r>
    </w:p>
    <w:p w:rsidR="00E4225F" w:rsidRDefault="00520F16">
      <w:pPr>
        <w:widowControl w:val="0"/>
        <w:numPr>
          <w:ilvl w:val="0"/>
          <w:numId w:val="11"/>
        </w:numPr>
        <w:pBdr>
          <w:top w:val="nil"/>
          <w:left w:val="nil"/>
          <w:bottom w:val="nil"/>
          <w:right w:val="nil"/>
          <w:between w:val="nil"/>
        </w:pBdr>
        <w:ind w:right="67"/>
        <w:jc w:val="both"/>
        <w:rPr>
          <w:rFonts w:ascii="標楷體" w:eastAsia="標楷體" w:hAnsi="標楷體" w:cs="標楷體"/>
          <w:color w:val="FF0000"/>
          <w:sz w:val="28"/>
          <w:szCs w:val="28"/>
        </w:rPr>
      </w:pPr>
      <w:r>
        <w:rPr>
          <w:rFonts w:ascii="標楷體" w:eastAsia="標楷體" w:hAnsi="標楷體" w:cs="標楷體"/>
          <w:color w:val="FF0000"/>
          <w:sz w:val="28"/>
          <w:szCs w:val="28"/>
        </w:rPr>
        <w:t>評選項目「五、</w:t>
      </w:r>
      <w:r>
        <w:rPr>
          <w:rFonts w:ascii="標楷體" w:eastAsia="標楷體" w:hAnsi="標楷體" w:cs="標楷體"/>
          <w:color w:val="FF0000"/>
          <w:sz w:val="28"/>
          <w:szCs w:val="28"/>
        </w:rPr>
        <w:t xml:space="preserve"> </w:t>
      </w:r>
      <w:r>
        <w:rPr>
          <w:rFonts w:ascii="標楷體" w:eastAsia="標楷體" w:hAnsi="標楷體" w:cs="標楷體"/>
          <w:color w:val="FF0000"/>
          <w:sz w:val="28"/>
          <w:szCs w:val="28"/>
        </w:rPr>
        <w:t>創意與其他加值服務」，廠商所提之其他加值服務事項，請填妥附表三「加值服務事項承諾切結書」，並納入服務建議書中。</w:t>
      </w:r>
    </w:p>
    <w:p w:rsidR="00E4225F" w:rsidRDefault="00520F16">
      <w:pPr>
        <w:widowControl w:val="0"/>
        <w:numPr>
          <w:ilvl w:val="0"/>
          <w:numId w:val="11"/>
        </w:numPr>
        <w:pBdr>
          <w:top w:val="nil"/>
          <w:left w:val="nil"/>
          <w:bottom w:val="nil"/>
          <w:right w:val="nil"/>
          <w:between w:val="nil"/>
        </w:pBdr>
        <w:ind w:left="2410" w:right="67"/>
        <w:jc w:val="both"/>
        <w:rPr>
          <w:rFonts w:ascii="標楷體" w:eastAsia="標楷體" w:hAnsi="標楷體" w:cs="標楷體"/>
          <w:color w:val="FF0000"/>
          <w:sz w:val="28"/>
          <w:szCs w:val="28"/>
        </w:rPr>
        <w:sectPr w:rsidR="00E4225F">
          <w:footerReference w:type="even" r:id="rId10"/>
          <w:footerReference w:type="default" r:id="rId11"/>
          <w:pgSz w:w="11906" w:h="16838"/>
          <w:pgMar w:top="1139" w:right="1134" w:bottom="737" w:left="1134" w:header="851" w:footer="624" w:gutter="0"/>
          <w:cols w:space="720"/>
        </w:sectPr>
      </w:pPr>
      <w:r>
        <w:rPr>
          <w:rFonts w:ascii="標楷體" w:eastAsia="標楷體" w:hAnsi="標楷體" w:cs="標楷體"/>
          <w:color w:val="FF0000"/>
          <w:sz w:val="28"/>
          <w:szCs w:val="28"/>
        </w:rPr>
        <w:t>共同投標廠商之加減分依各廠商所占百分比進行加減分。</w:t>
      </w:r>
    </w:p>
    <w:p w:rsidR="00E4225F" w:rsidRDefault="00520F16">
      <w:pPr>
        <w:widowControl w:val="0"/>
        <w:pBdr>
          <w:top w:val="nil"/>
          <w:left w:val="nil"/>
          <w:bottom w:val="nil"/>
          <w:right w:val="nil"/>
          <w:between w:val="nil"/>
        </w:pBdr>
        <w:jc w:val="center"/>
        <w:rPr>
          <w:rFonts w:ascii="標楷體" w:eastAsia="標楷體" w:hAnsi="標楷體" w:cs="標楷體"/>
          <w:color w:val="000000"/>
          <w:sz w:val="32"/>
          <w:szCs w:val="32"/>
          <w:u w:val="single"/>
        </w:rPr>
      </w:pPr>
      <w:r>
        <w:rPr>
          <w:rFonts w:ascii="標楷體" w:eastAsia="標楷體" w:hAnsi="標楷體" w:cs="標楷體"/>
          <w:b/>
          <w:color w:val="000000"/>
          <w:sz w:val="32"/>
          <w:szCs w:val="32"/>
          <w:u w:val="single"/>
        </w:rPr>
        <w:lastRenderedPageBreak/>
        <w:t>桃園市政府</w:t>
      </w:r>
      <w:r>
        <w:rPr>
          <w:rFonts w:ascii="標楷體" w:eastAsia="標楷體" w:hAnsi="標楷體" w:cs="標楷體"/>
          <w:b/>
          <w:color w:val="000000"/>
          <w:sz w:val="32"/>
          <w:szCs w:val="32"/>
          <w:u w:val="single"/>
        </w:rPr>
        <w:t>○○○</w:t>
      </w:r>
      <w:r>
        <w:rPr>
          <w:noProof/>
        </w:rPr>
        <mc:AlternateContent>
          <mc:Choice Requires="wps">
            <w:drawing>
              <wp:anchor distT="0" distB="0" distL="114300" distR="114300" simplePos="0" relativeHeight="251658240" behindDoc="0" locked="0" layoutInCell="1" hidden="0" allowOverlap="1">
                <wp:simplePos x="0" y="0"/>
                <wp:positionH relativeFrom="column">
                  <wp:posOffset>-12699</wp:posOffset>
                </wp:positionH>
                <wp:positionV relativeFrom="paragraph">
                  <wp:posOffset>-12699</wp:posOffset>
                </wp:positionV>
                <wp:extent cx="1028700" cy="426720"/>
                <wp:effectExtent l="0" t="0" r="0" b="0"/>
                <wp:wrapNone/>
                <wp:docPr id="12" name="矩形 12"/>
                <wp:cNvGraphicFramePr/>
                <a:graphic xmlns:a="http://schemas.openxmlformats.org/drawingml/2006/main">
                  <a:graphicData uri="http://schemas.microsoft.com/office/word/2010/wordprocessingShape">
                    <wps:wsp>
                      <wps:cNvSpPr/>
                      <wps:spPr>
                        <a:xfrm>
                          <a:off x="4841175" y="3622838"/>
                          <a:ext cx="1009650" cy="3143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4225F" w:rsidRDefault="00520F16">
                            <w:pPr>
                              <w:jc w:val="center"/>
                              <w:textDirection w:val="btLr"/>
                            </w:pPr>
                            <w:r>
                              <w:rPr>
                                <w:rFonts w:ascii="Arial" w:eastAsia="Arial" w:hAnsi="Arial" w:cs="Arial"/>
                                <w:color w:val="000000"/>
                                <w:sz w:val="28"/>
                              </w:rPr>
                              <w:t>附表一</w:t>
                            </w:r>
                          </w:p>
                          <w:p w:rsidR="00E4225F" w:rsidRDefault="00E4225F">
                            <w:pPr>
                              <w:textDirection w:val="btLr"/>
                            </w:pPr>
                          </w:p>
                        </w:txbxContent>
                      </wps:txbx>
                      <wps:bodyPr spcFirstLastPara="1" wrap="square" lIns="91425" tIns="45700" rIns="91425" bIns="45700" anchor="t" anchorCtr="0">
                        <a:noAutofit/>
                      </wps:bodyPr>
                    </wps:wsp>
                  </a:graphicData>
                </a:graphic>
              </wp:anchor>
            </w:drawing>
          </mc:Choice>
          <mc:Fallback>
            <w:pict>
              <v:rect id="矩形 12" o:spid="_x0000_s1026" style="position:absolute;left:0;text-align:left;margin-left:-1pt;margin-top:-1pt;width:81pt;height:33.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">
                <v:stroke startarrowwidth="narrow" startarrowlength="short" endarrowwidth="narrow" endarrowlength="short"/>
                <v:textbox inset="2.53958mm,1.2694mm,2.53958mm,1.2694mm">
                  <w:txbxContent>
                    <w:p w:rsidR="00E4225F" w:rsidRDefault="00520F16">
                      <w:pPr>
                        <w:jc w:val="center"/>
                        <w:textDirection w:val="btLr"/>
                      </w:pPr>
                      <w:r>
                        <w:rPr>
                          <w:rFonts w:ascii="Arial" w:eastAsia="Arial" w:hAnsi="Arial" w:cs="Arial"/>
                          <w:color w:val="000000"/>
                          <w:sz w:val="28"/>
                        </w:rPr>
                        <w:t>附表一</w:t>
                      </w:r>
                    </w:p>
                    <w:p w:rsidR="00E4225F" w:rsidRDefault="00E4225F">
                      <w:pPr>
                        <w:textDirection w:val="btLr"/>
                      </w:pPr>
                    </w:p>
                  </w:txbxContent>
                </v:textbox>
              </v:rect>
            </w:pict>
          </mc:Fallback>
        </mc:AlternateContent>
      </w:r>
    </w:p>
    <w:p w:rsidR="00E4225F" w:rsidRDefault="00520F16">
      <w:pPr>
        <w:widowControl w:val="0"/>
        <w:pBdr>
          <w:top w:val="nil"/>
          <w:left w:val="nil"/>
          <w:bottom w:val="nil"/>
          <w:right w:val="nil"/>
          <w:between w:val="nil"/>
        </w:pBdr>
        <w:jc w:val="center"/>
        <w:rPr>
          <w:rFonts w:ascii="標楷體" w:eastAsia="標楷體" w:hAnsi="標楷體" w:cs="標楷體"/>
          <w:color w:val="FF0000"/>
          <w:sz w:val="32"/>
          <w:szCs w:val="32"/>
        </w:rPr>
      </w:pPr>
      <w:r>
        <w:rPr>
          <w:rFonts w:ascii="標楷體" w:eastAsia="標楷體" w:hAnsi="標楷體" w:cs="標楷體"/>
          <w:color w:val="FF0000"/>
          <w:sz w:val="32"/>
          <w:szCs w:val="32"/>
        </w:rPr>
        <w:t>桃園市</w:t>
      </w:r>
      <w:r>
        <w:rPr>
          <w:rFonts w:ascii="標楷體" w:eastAsia="標楷體" w:hAnsi="標楷體" w:cs="標楷體"/>
          <w:color w:val="FF0000"/>
          <w:sz w:val="32"/>
          <w:szCs w:val="32"/>
        </w:rPr>
        <w:t>○○○</w:t>
      </w:r>
      <w:r>
        <w:rPr>
          <w:rFonts w:ascii="標楷體" w:eastAsia="標楷體" w:hAnsi="標楷體" w:cs="標楷體"/>
          <w:color w:val="FF0000"/>
          <w:sz w:val="32"/>
          <w:szCs w:val="32"/>
        </w:rPr>
        <w:t>新建工程</w:t>
      </w:r>
    </w:p>
    <w:p w:rsidR="00E4225F" w:rsidRDefault="00520F16">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b/>
          <w:color w:val="000000"/>
          <w:sz w:val="28"/>
          <w:szCs w:val="28"/>
        </w:rPr>
        <w:t>評選委員評選評分表（適用於序位法）</w:t>
      </w:r>
    </w:p>
    <w:p w:rsidR="00E4225F" w:rsidRDefault="00520F16">
      <w:pPr>
        <w:widowControl w:val="0"/>
        <w:pBdr>
          <w:top w:val="nil"/>
          <w:left w:val="nil"/>
          <w:bottom w:val="nil"/>
          <w:right w:val="nil"/>
          <w:between w:val="nil"/>
        </w:pBdr>
        <w:spacing w:before="120" w:after="60"/>
        <w:ind w:firstLine="240"/>
        <w:rPr>
          <w:rFonts w:ascii="標楷體" w:eastAsia="標楷體" w:hAnsi="標楷體" w:cs="標楷體"/>
          <w:color w:val="000000"/>
          <w:sz w:val="24"/>
          <w:szCs w:val="24"/>
        </w:rPr>
      </w:pPr>
      <w:r>
        <w:rPr>
          <w:rFonts w:ascii="標楷體" w:eastAsia="標楷體" w:hAnsi="標楷體" w:cs="標楷體"/>
          <w:color w:val="000000"/>
          <w:sz w:val="24"/>
          <w:szCs w:val="24"/>
        </w:rPr>
        <w:t>評選委員編號：</w:t>
      </w:r>
      <w:r>
        <w:rPr>
          <w:rFonts w:ascii="標楷體" w:eastAsia="標楷體" w:hAnsi="標楷體" w:cs="標楷體"/>
          <w:color w:val="000000"/>
          <w:sz w:val="24"/>
          <w:szCs w:val="24"/>
          <w:u w:val="single"/>
        </w:rPr>
        <w:t xml:space="preserve">          </w:t>
      </w:r>
      <w:r>
        <w:rPr>
          <w:rFonts w:ascii="標楷體" w:eastAsia="標楷體" w:hAnsi="標楷體" w:cs="標楷體"/>
          <w:b/>
          <w:color w:val="000000"/>
          <w:sz w:val="24"/>
          <w:szCs w:val="24"/>
        </w:rPr>
        <w:t xml:space="preserve">                                                           </w:t>
      </w:r>
      <w:r>
        <w:rPr>
          <w:rFonts w:ascii="標楷體" w:eastAsia="標楷體" w:hAnsi="標楷體" w:cs="標楷體"/>
          <w:color w:val="000000"/>
          <w:sz w:val="24"/>
          <w:szCs w:val="24"/>
        </w:rPr>
        <w:t>日期：</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年</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月</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日</w:t>
      </w:r>
      <w:r>
        <w:rPr>
          <w:noProof/>
        </w:rPr>
        <mc:AlternateContent>
          <mc:Choice Requires="wps">
            <w:drawing>
              <wp:anchor distT="0" distB="0" distL="114300" distR="114300" simplePos="0" relativeHeight="251659264" behindDoc="0" locked="0" layoutInCell="1" hidden="0" allowOverlap="1">
                <wp:simplePos x="0" y="0"/>
                <wp:positionH relativeFrom="column">
                  <wp:posOffset>9309100</wp:posOffset>
                </wp:positionH>
                <wp:positionV relativeFrom="paragraph">
                  <wp:posOffset>11036300</wp:posOffset>
                </wp:positionV>
                <wp:extent cx="300355" cy="1322705"/>
                <wp:effectExtent l="0" t="0" r="0" b="0"/>
                <wp:wrapNone/>
                <wp:docPr id="11" name="矩形 11"/>
                <wp:cNvGraphicFramePr/>
                <a:graphic xmlns:a="http://schemas.openxmlformats.org/drawingml/2006/main">
                  <a:graphicData uri="http://schemas.microsoft.com/office/word/2010/wordprocessingShape">
                    <wps:wsp>
                      <wps:cNvSpPr/>
                      <wps:spPr>
                        <a:xfrm>
                          <a:off x="4158868" y="3078008"/>
                          <a:ext cx="2374265"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4225F" w:rsidRDefault="00520F16">
                            <w:pPr>
                              <w:textDirection w:val="btLr"/>
                            </w:pPr>
                            <w:r>
                              <w:rPr>
                                <w:rFonts w:ascii="標楷體" w:eastAsia="標楷體" w:hAnsi="標楷體" w:cs="標楷體"/>
                                <w:color w:val="000000"/>
                              </w:rPr>
                              <w:t>雙面膠黏貼處</w:t>
                            </w:r>
                          </w:p>
                          <w:p w:rsidR="00E4225F" w:rsidRDefault="00E4225F">
                            <w:pPr>
                              <w:textDirection w:val="btLr"/>
                            </w:pPr>
                          </w:p>
                        </w:txbxContent>
                      </wps:txbx>
                      <wps:bodyPr spcFirstLastPara="1" wrap="square" lIns="91425" tIns="45700" rIns="91425" bIns="45700" anchor="t" anchorCtr="0">
                        <a:noAutofit/>
                      </wps:bodyPr>
                    </wps:wsp>
                  </a:graphicData>
                </a:graphic>
              </wp:anchor>
            </w:drawing>
          </mc:Choice>
          <mc:Fallback>
            <w:pict>
              <v:rect id="矩形 11" o:spid="_x0000_s1027" style="position:absolute;left:0;text-align:left;margin-left:733pt;margin-top:869pt;width:23.65pt;height:104.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">
                <v:stroke startarrowwidth="narrow" startarrowlength="short" endarrowwidth="narrow" endarrowlength="short"/>
                <v:textbox inset="2.53958mm,1.2694mm,2.53958mm,1.2694mm">
                  <w:txbxContent>
                    <w:p w:rsidR="00E4225F" w:rsidRDefault="00520F16">
                      <w:pPr>
                        <w:textDirection w:val="btLr"/>
                      </w:pPr>
                      <w:r>
                        <w:rPr>
                          <w:rFonts w:ascii="標楷體" w:eastAsia="標楷體" w:hAnsi="標楷體" w:cs="標楷體"/>
                          <w:color w:val="000000"/>
                        </w:rPr>
                        <w:t>雙面膠黏貼處</w:t>
                      </w:r>
                    </w:p>
                    <w:p w:rsidR="00E4225F" w:rsidRDefault="00E4225F">
                      <w:pPr>
                        <w:textDirection w:val="btLr"/>
                      </w:pPr>
                    </w:p>
                  </w:txbxContent>
                </v:textbox>
              </v:rect>
            </w:pict>
          </mc:Fallback>
        </mc:AlternateContent>
      </w:r>
    </w:p>
    <w:tbl>
      <w:tblPr>
        <w:tblStyle w:val="af1"/>
        <w:tblW w:w="147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9"/>
        <w:gridCol w:w="5245"/>
        <w:gridCol w:w="3260"/>
        <w:gridCol w:w="567"/>
        <w:gridCol w:w="567"/>
        <w:gridCol w:w="851"/>
        <w:gridCol w:w="850"/>
        <w:gridCol w:w="851"/>
        <w:gridCol w:w="766"/>
      </w:tblGrid>
      <w:tr w:rsidR="00E4225F">
        <w:trPr>
          <w:cantSplit/>
          <w:trHeight w:val="274"/>
          <w:jc w:val="center"/>
        </w:trPr>
        <w:tc>
          <w:tcPr>
            <w:tcW w:w="1789" w:type="dxa"/>
            <w:vMerge w:val="restart"/>
            <w:tcBorders>
              <w:top w:val="single" w:sz="12" w:space="0" w:color="000000"/>
              <w:left w:val="single" w:sz="12" w:space="0" w:color="000000"/>
              <w:right w:val="single" w:sz="4" w:space="0" w:color="000000"/>
            </w:tcBorders>
            <w:vAlign w:val="center"/>
          </w:tcPr>
          <w:p w:rsidR="00E4225F" w:rsidRDefault="00520F16">
            <w:pPr>
              <w:widowControl w:val="0"/>
              <w:pBdr>
                <w:top w:val="nil"/>
                <w:left w:val="nil"/>
                <w:bottom w:val="nil"/>
                <w:right w:val="nil"/>
                <w:between w:val="nil"/>
              </w:pBdr>
              <w:jc w:val="center"/>
              <w:rPr>
                <w:color w:val="000000"/>
                <w:sz w:val="22"/>
                <w:szCs w:val="22"/>
              </w:rPr>
            </w:pPr>
            <w:sdt>
              <w:sdtPr>
                <w:tag w:val="goog_rdk_18"/>
                <w:id w:val="882447809"/>
              </w:sdtPr>
              <w:sdtEndPr/>
              <w:sdtContent>
                <w:r>
                  <w:rPr>
                    <w:rFonts w:ascii="Gungsuh" w:eastAsia="Gungsuh" w:hAnsi="Gungsuh" w:cs="Gungsuh"/>
                    <w:b/>
                    <w:color w:val="000000"/>
                    <w:sz w:val="22"/>
                    <w:szCs w:val="22"/>
                  </w:rPr>
                  <w:t>評選項目</w:t>
                </w:r>
              </w:sdtContent>
            </w:sdt>
          </w:p>
        </w:tc>
        <w:tc>
          <w:tcPr>
            <w:tcW w:w="85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E4225F" w:rsidRDefault="00520F16">
            <w:pPr>
              <w:widowControl w:val="0"/>
              <w:pBdr>
                <w:top w:val="nil"/>
                <w:left w:val="nil"/>
                <w:bottom w:val="nil"/>
                <w:right w:val="nil"/>
                <w:between w:val="nil"/>
              </w:pBdr>
              <w:jc w:val="center"/>
              <w:rPr>
                <w:color w:val="000000"/>
                <w:sz w:val="22"/>
                <w:szCs w:val="22"/>
              </w:rPr>
            </w:pPr>
            <w:sdt>
              <w:sdtPr>
                <w:tag w:val="goog_rdk_19"/>
                <w:id w:val="-916089863"/>
              </w:sdtPr>
              <w:sdtEndPr/>
              <w:sdtContent>
                <w:r>
                  <w:rPr>
                    <w:rFonts w:ascii="Gungsuh" w:eastAsia="Gungsuh" w:hAnsi="Gungsuh" w:cs="Gungsuh"/>
                    <w:b/>
                    <w:color w:val="000000"/>
                    <w:sz w:val="22"/>
                    <w:szCs w:val="22"/>
                  </w:rPr>
                  <w:t>評選內容</w:t>
                </w:r>
              </w:sdtContent>
            </w:sdt>
          </w:p>
        </w:tc>
        <w:tc>
          <w:tcPr>
            <w:tcW w:w="567" w:type="dxa"/>
            <w:vMerge w:val="restart"/>
            <w:tcBorders>
              <w:top w:val="single" w:sz="12" w:space="0" w:color="000000"/>
              <w:left w:val="single" w:sz="4" w:space="0" w:color="000000"/>
              <w:bottom w:val="single" w:sz="4" w:space="0" w:color="000000"/>
              <w:right w:val="single" w:sz="4" w:space="0" w:color="000000"/>
            </w:tcBorders>
            <w:vAlign w:val="center"/>
          </w:tcPr>
          <w:p w:rsidR="00E4225F" w:rsidRDefault="00520F16">
            <w:pPr>
              <w:widowControl w:val="0"/>
              <w:pBdr>
                <w:top w:val="nil"/>
                <w:left w:val="nil"/>
                <w:bottom w:val="nil"/>
                <w:right w:val="nil"/>
                <w:between w:val="nil"/>
              </w:pBdr>
              <w:jc w:val="center"/>
              <w:rPr>
                <w:color w:val="000000"/>
                <w:sz w:val="22"/>
                <w:szCs w:val="22"/>
              </w:rPr>
            </w:pPr>
            <w:sdt>
              <w:sdtPr>
                <w:tag w:val="goog_rdk_20"/>
                <w:id w:val="342835143"/>
              </w:sdtPr>
              <w:sdtEndPr/>
              <w:sdtContent>
                <w:r>
                  <w:rPr>
                    <w:rFonts w:ascii="Gungsuh" w:eastAsia="Gungsuh" w:hAnsi="Gungsuh" w:cs="Gungsuh"/>
                    <w:b/>
                    <w:color w:val="000000"/>
                    <w:sz w:val="22"/>
                    <w:szCs w:val="22"/>
                  </w:rPr>
                  <w:t>配分</w:t>
                </w:r>
              </w:sdtContent>
            </w:sdt>
          </w:p>
        </w:tc>
        <w:tc>
          <w:tcPr>
            <w:tcW w:w="3885" w:type="dxa"/>
            <w:gridSpan w:val="5"/>
            <w:tcBorders>
              <w:top w:val="single" w:sz="12" w:space="0" w:color="000000"/>
              <w:left w:val="single" w:sz="4" w:space="0" w:color="000000"/>
              <w:bottom w:val="single" w:sz="4" w:space="0" w:color="000000"/>
              <w:right w:val="single" w:sz="12" w:space="0" w:color="000000"/>
            </w:tcBorders>
            <w:vAlign w:val="center"/>
          </w:tcPr>
          <w:p w:rsidR="00E4225F" w:rsidRDefault="00520F16">
            <w:pPr>
              <w:widowControl w:val="0"/>
              <w:pBdr>
                <w:top w:val="nil"/>
                <w:left w:val="nil"/>
                <w:bottom w:val="nil"/>
                <w:right w:val="nil"/>
                <w:between w:val="nil"/>
              </w:pBdr>
              <w:jc w:val="center"/>
              <w:rPr>
                <w:color w:val="000000"/>
                <w:sz w:val="22"/>
                <w:szCs w:val="22"/>
              </w:rPr>
            </w:pPr>
            <w:sdt>
              <w:sdtPr>
                <w:tag w:val="goog_rdk_21"/>
                <w:id w:val="156194429"/>
              </w:sdtPr>
              <w:sdtEndPr/>
              <w:sdtContent>
                <w:r>
                  <w:rPr>
                    <w:rFonts w:ascii="Gungsuh" w:eastAsia="Gungsuh" w:hAnsi="Gungsuh" w:cs="Gungsuh"/>
                    <w:b/>
                    <w:color w:val="000000"/>
                    <w:sz w:val="22"/>
                    <w:szCs w:val="22"/>
                  </w:rPr>
                  <w:t>廠商編號及得分</w:t>
                </w:r>
              </w:sdtContent>
            </w:sdt>
          </w:p>
        </w:tc>
      </w:tr>
      <w:tr w:rsidR="00E4225F">
        <w:trPr>
          <w:cantSplit/>
          <w:trHeight w:val="250"/>
          <w:jc w:val="center"/>
        </w:trPr>
        <w:tc>
          <w:tcPr>
            <w:tcW w:w="1789" w:type="dxa"/>
            <w:vMerge/>
            <w:tcBorders>
              <w:top w:val="single" w:sz="12" w:space="0" w:color="000000"/>
              <w:left w:val="single" w:sz="12" w:space="0" w:color="000000"/>
              <w:right w:val="single" w:sz="4" w:space="0" w:color="000000"/>
            </w:tcBorders>
            <w:vAlign w:val="center"/>
          </w:tcPr>
          <w:p w:rsidR="00E4225F" w:rsidRDefault="00E4225F">
            <w:pPr>
              <w:widowControl w:val="0"/>
              <w:pBdr>
                <w:top w:val="nil"/>
                <w:left w:val="nil"/>
                <w:bottom w:val="nil"/>
                <w:right w:val="nil"/>
                <w:between w:val="nil"/>
              </w:pBdr>
              <w:spacing w:line="276" w:lineRule="auto"/>
              <w:rPr>
                <w:color w:val="000000"/>
                <w:sz w:val="22"/>
                <w:szCs w:val="22"/>
              </w:rPr>
            </w:pPr>
          </w:p>
        </w:tc>
        <w:tc>
          <w:tcPr>
            <w:tcW w:w="8505" w:type="dxa"/>
            <w:gridSpan w:val="2"/>
            <w:vMerge/>
            <w:tcBorders>
              <w:top w:val="single" w:sz="12" w:space="0" w:color="000000"/>
              <w:left w:val="single" w:sz="4" w:space="0" w:color="000000"/>
              <w:bottom w:val="single" w:sz="4" w:space="0" w:color="000000"/>
              <w:right w:val="single" w:sz="4" w:space="0" w:color="000000"/>
            </w:tcBorders>
            <w:vAlign w:val="center"/>
          </w:tcPr>
          <w:p w:rsidR="00E4225F" w:rsidRDefault="00E4225F">
            <w:pPr>
              <w:widowControl w:val="0"/>
              <w:pBdr>
                <w:top w:val="nil"/>
                <w:left w:val="nil"/>
                <w:bottom w:val="nil"/>
                <w:right w:val="nil"/>
                <w:between w:val="nil"/>
              </w:pBdr>
              <w:spacing w:line="276" w:lineRule="auto"/>
              <w:rPr>
                <w:color w:val="000000"/>
                <w:sz w:val="22"/>
                <w:szCs w:val="22"/>
              </w:rPr>
            </w:pPr>
          </w:p>
        </w:tc>
        <w:tc>
          <w:tcPr>
            <w:tcW w:w="567" w:type="dxa"/>
            <w:vMerge/>
            <w:tcBorders>
              <w:top w:val="single" w:sz="12" w:space="0" w:color="000000"/>
              <w:left w:val="single" w:sz="4" w:space="0" w:color="000000"/>
              <w:bottom w:val="single" w:sz="4" w:space="0" w:color="000000"/>
              <w:right w:val="single" w:sz="4" w:space="0" w:color="000000"/>
            </w:tcBorders>
            <w:vAlign w:val="center"/>
          </w:tcPr>
          <w:p w:rsidR="00E4225F" w:rsidRDefault="00E4225F">
            <w:pPr>
              <w:widowControl w:val="0"/>
              <w:pBdr>
                <w:top w:val="nil"/>
                <w:left w:val="nil"/>
                <w:bottom w:val="nil"/>
                <w:right w:val="nil"/>
                <w:between w:val="nil"/>
              </w:pBdr>
              <w:spacing w:line="276" w:lineRule="auto"/>
              <w:rPr>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4225F" w:rsidRDefault="00520F16">
            <w:pPr>
              <w:widowControl w:val="0"/>
              <w:pBdr>
                <w:top w:val="nil"/>
                <w:left w:val="nil"/>
                <w:bottom w:val="nil"/>
                <w:right w:val="nil"/>
                <w:between w:val="nil"/>
              </w:pBdr>
              <w:jc w:val="center"/>
              <w:rPr>
                <w:color w:val="000000"/>
                <w:sz w:val="22"/>
                <w:szCs w:val="22"/>
              </w:rPr>
            </w:pPr>
            <w:r>
              <w:rPr>
                <w:rFonts w:eastAsia="Times New Roman"/>
                <w:color w:val="000000"/>
                <w:sz w:val="22"/>
                <w:szCs w:val="22"/>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E4225F" w:rsidRDefault="00520F16">
            <w:pPr>
              <w:widowControl w:val="0"/>
              <w:pBdr>
                <w:top w:val="nil"/>
                <w:left w:val="nil"/>
                <w:bottom w:val="nil"/>
                <w:right w:val="nil"/>
                <w:between w:val="nil"/>
              </w:pBdr>
              <w:jc w:val="center"/>
              <w:rPr>
                <w:color w:val="000000"/>
                <w:sz w:val="22"/>
                <w:szCs w:val="22"/>
              </w:rPr>
            </w:pPr>
            <w:r>
              <w:rPr>
                <w:rFonts w:eastAsia="Times New Roman"/>
                <w:color w:val="000000"/>
                <w:sz w:val="22"/>
                <w:szCs w:val="22"/>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E4225F" w:rsidRDefault="00520F16">
            <w:pPr>
              <w:widowControl w:val="0"/>
              <w:pBdr>
                <w:top w:val="nil"/>
                <w:left w:val="nil"/>
                <w:bottom w:val="nil"/>
                <w:right w:val="nil"/>
                <w:between w:val="nil"/>
              </w:pBdr>
              <w:jc w:val="center"/>
              <w:rPr>
                <w:color w:val="000000"/>
                <w:sz w:val="22"/>
                <w:szCs w:val="22"/>
              </w:rPr>
            </w:pPr>
            <w:r>
              <w:rPr>
                <w:rFonts w:eastAsia="Times New Roman"/>
                <w:color w:val="000000"/>
                <w:sz w:val="22"/>
                <w:szCs w:val="22"/>
              </w:rPr>
              <w:t>3</w:t>
            </w:r>
          </w:p>
        </w:tc>
        <w:tc>
          <w:tcPr>
            <w:tcW w:w="766" w:type="dxa"/>
            <w:tcBorders>
              <w:top w:val="single" w:sz="4" w:space="0" w:color="000000"/>
              <w:left w:val="single" w:sz="4" w:space="0" w:color="000000"/>
              <w:bottom w:val="single" w:sz="4" w:space="0" w:color="000000"/>
              <w:right w:val="single" w:sz="12" w:space="0" w:color="000000"/>
            </w:tcBorders>
            <w:vAlign w:val="center"/>
          </w:tcPr>
          <w:p w:rsidR="00E4225F" w:rsidRDefault="00520F16">
            <w:pPr>
              <w:widowControl w:val="0"/>
              <w:pBdr>
                <w:top w:val="nil"/>
                <w:left w:val="nil"/>
                <w:bottom w:val="nil"/>
                <w:right w:val="nil"/>
                <w:between w:val="nil"/>
              </w:pBdr>
              <w:jc w:val="center"/>
              <w:rPr>
                <w:color w:val="000000"/>
                <w:sz w:val="22"/>
                <w:szCs w:val="22"/>
              </w:rPr>
            </w:pPr>
            <w:r>
              <w:rPr>
                <w:rFonts w:eastAsia="Times New Roman"/>
                <w:color w:val="000000"/>
                <w:sz w:val="22"/>
                <w:szCs w:val="22"/>
              </w:rPr>
              <w:t>4</w:t>
            </w:r>
          </w:p>
        </w:tc>
      </w:tr>
      <w:tr w:rsidR="00E4225F">
        <w:trPr>
          <w:cantSplit/>
          <w:trHeight w:val="3423"/>
          <w:jc w:val="center"/>
        </w:trPr>
        <w:tc>
          <w:tcPr>
            <w:tcW w:w="1789" w:type="dxa"/>
            <w:vMerge w:val="restart"/>
            <w:tcBorders>
              <w:top w:val="single" w:sz="4" w:space="0" w:color="000000"/>
              <w:left w:val="single" w:sz="12" w:space="0" w:color="000000"/>
              <w:right w:val="single" w:sz="4" w:space="0" w:color="000000"/>
            </w:tcBorders>
            <w:vAlign w:val="center"/>
          </w:tcPr>
          <w:p w:rsidR="00E4225F" w:rsidRDefault="00520F16">
            <w:pPr>
              <w:widowControl w:val="0"/>
              <w:numPr>
                <w:ilvl w:val="0"/>
                <w:numId w:val="9"/>
              </w:numPr>
              <w:pBdr>
                <w:top w:val="nil"/>
                <w:left w:val="nil"/>
                <w:bottom w:val="nil"/>
                <w:right w:val="nil"/>
                <w:between w:val="nil"/>
              </w:pBdr>
              <w:tabs>
                <w:tab w:val="left" w:pos="517"/>
              </w:tabs>
              <w:rPr>
                <w:color w:val="000000"/>
                <w:sz w:val="22"/>
                <w:szCs w:val="22"/>
              </w:rPr>
            </w:pPr>
            <w:sdt>
              <w:sdtPr>
                <w:tag w:val="goog_rdk_22"/>
                <w:id w:val="1500309064"/>
              </w:sdtPr>
              <w:sdtEndPr/>
              <w:sdtContent>
                <w:r>
                  <w:rPr>
                    <w:rFonts w:ascii="Gungsuh" w:eastAsia="Gungsuh" w:hAnsi="Gungsuh" w:cs="Gungsuh"/>
                    <w:color w:val="000000"/>
                    <w:sz w:val="22"/>
                    <w:szCs w:val="22"/>
                  </w:rPr>
                  <w:t>組織</w:t>
                </w:r>
              </w:sdtContent>
            </w:sdt>
            <w:r>
              <w:rPr>
                <w:rFonts w:ascii="標楷體" w:eastAsia="標楷體" w:hAnsi="標楷體" w:cs="標楷體"/>
                <w:color w:val="000000"/>
                <w:sz w:val="22"/>
                <w:szCs w:val="22"/>
              </w:rPr>
              <w:t>與履約能力</w:t>
            </w:r>
            <w:r>
              <w:rPr>
                <w:rFonts w:ascii="標楷體" w:eastAsia="標楷體" w:hAnsi="標楷體" w:cs="標楷體"/>
                <w:color w:val="000000"/>
                <w:sz w:val="22"/>
                <w:szCs w:val="22"/>
              </w:rPr>
              <w:t>(</w:t>
            </w:r>
            <w:r>
              <w:rPr>
                <w:rFonts w:ascii="標楷體" w:eastAsia="標楷體" w:hAnsi="標楷體" w:cs="標楷體"/>
                <w:color w:val="000000"/>
                <w:sz w:val="22"/>
                <w:szCs w:val="22"/>
              </w:rPr>
              <w:t>廠商過去履約績效</w:t>
            </w:r>
            <w:r>
              <w:rPr>
                <w:rFonts w:ascii="標楷體" w:eastAsia="標楷體" w:hAnsi="標楷體" w:cs="標楷體"/>
                <w:color w:val="000000"/>
                <w:sz w:val="22"/>
                <w:szCs w:val="22"/>
              </w:rPr>
              <w:t>)</w:t>
            </w:r>
            <w:r>
              <w:rPr>
                <w:rFonts w:ascii="標楷體" w:eastAsia="標楷體" w:hAnsi="標楷體" w:cs="標楷體"/>
                <w:b/>
                <w:color w:val="000000"/>
                <w:sz w:val="22"/>
                <w:szCs w:val="22"/>
              </w:rPr>
              <w:t>【</w:t>
            </w:r>
            <w:sdt>
              <w:sdtPr>
                <w:tag w:val="goog_rdk_23"/>
                <w:id w:val="-1075044639"/>
              </w:sdtPr>
              <w:sdtEndPr/>
              <w:sdtContent>
                <w:r>
                  <w:rPr>
                    <w:rFonts w:ascii="Gungsuh" w:eastAsia="Gungsuh" w:hAnsi="Gungsuh" w:cs="Gungsuh"/>
                    <w:b/>
                    <w:color w:val="000000"/>
                    <w:sz w:val="22"/>
                    <w:szCs w:val="22"/>
                  </w:rPr>
                  <w:t>註</w:t>
                </w:r>
                <w:r>
                  <w:rPr>
                    <w:rFonts w:ascii="Gungsuh" w:eastAsia="Gungsuh" w:hAnsi="Gungsuh" w:cs="Gungsuh"/>
                    <w:b/>
                    <w:color w:val="000000"/>
                    <w:sz w:val="22"/>
                    <w:szCs w:val="22"/>
                  </w:rPr>
                  <w:t>1</w:t>
                </w:r>
              </w:sdtContent>
            </w:sdt>
            <w:r>
              <w:rPr>
                <w:rFonts w:ascii="標楷體" w:eastAsia="標楷體" w:hAnsi="標楷體" w:cs="標楷體"/>
                <w:b/>
                <w:color w:val="000000"/>
                <w:sz w:val="22"/>
                <w:szCs w:val="22"/>
              </w:rPr>
              <w:t>】</w:t>
            </w:r>
          </w:p>
        </w:tc>
        <w:tc>
          <w:tcPr>
            <w:tcW w:w="8505" w:type="dxa"/>
            <w:gridSpan w:val="2"/>
            <w:tcBorders>
              <w:top w:val="single" w:sz="4" w:space="0" w:color="000000"/>
              <w:left w:val="single" w:sz="4" w:space="0" w:color="000000"/>
              <w:bottom w:val="single" w:sz="4" w:space="0" w:color="000000"/>
              <w:right w:val="single" w:sz="4" w:space="0" w:color="000000"/>
            </w:tcBorders>
            <w:vAlign w:val="center"/>
          </w:tcPr>
          <w:p w:rsidR="00E4225F" w:rsidRDefault="00520F16">
            <w:pPr>
              <w:widowControl w:val="0"/>
              <w:numPr>
                <w:ilvl w:val="0"/>
                <w:numId w:val="2"/>
              </w:numPr>
              <w:pBdr>
                <w:top w:val="nil"/>
                <w:left w:val="nil"/>
                <w:bottom w:val="nil"/>
                <w:right w:val="nil"/>
                <w:between w:val="nil"/>
              </w:pBdr>
              <w:ind w:left="315" w:hanging="284"/>
              <w:rPr>
                <w:rFonts w:ascii="標楷體" w:eastAsia="標楷體" w:hAnsi="標楷體" w:cs="標楷體"/>
                <w:color w:val="000000"/>
                <w:sz w:val="22"/>
                <w:szCs w:val="22"/>
              </w:rPr>
            </w:pPr>
            <w:r>
              <w:rPr>
                <w:rFonts w:ascii="標楷體" w:eastAsia="標楷體" w:hAnsi="標楷體" w:cs="標楷體"/>
                <w:color w:val="000000"/>
                <w:sz w:val="22"/>
                <w:szCs w:val="22"/>
              </w:rPr>
              <w:t>投標廠商及協力團隊之履約能力，投標廠商及協力團隊未來執行本案之組織分工、人員名冊、學經驗、專業證照及專業能力說明。投標廠商未來執行本案之人員名單中，應包含專任工程人員、工地負責人、工地主任、品管及安衛人員等，且該人員須具備合格證照，始得擔任。</w:t>
            </w:r>
          </w:p>
          <w:p w:rsidR="00E4225F" w:rsidRDefault="00520F16">
            <w:pPr>
              <w:widowControl w:val="0"/>
              <w:numPr>
                <w:ilvl w:val="0"/>
                <w:numId w:val="2"/>
              </w:numPr>
              <w:pBdr>
                <w:top w:val="nil"/>
                <w:left w:val="nil"/>
                <w:bottom w:val="nil"/>
                <w:right w:val="nil"/>
                <w:between w:val="nil"/>
              </w:pBdr>
              <w:ind w:left="315" w:hanging="284"/>
              <w:rPr>
                <w:rFonts w:ascii="標楷體" w:eastAsia="標楷體" w:hAnsi="標楷體" w:cs="標楷體"/>
                <w:color w:val="000000"/>
                <w:sz w:val="22"/>
                <w:szCs w:val="22"/>
              </w:rPr>
            </w:pPr>
            <w:r>
              <w:rPr>
                <w:rFonts w:ascii="標楷體" w:eastAsia="標楷體" w:hAnsi="標楷體" w:cs="標楷體"/>
                <w:color w:val="FF0000"/>
                <w:sz w:val="22"/>
                <w:szCs w:val="22"/>
              </w:rPr>
              <w:t>截止投標日前</w:t>
            </w:r>
            <w:r>
              <w:rPr>
                <w:rFonts w:ascii="標楷體" w:eastAsia="標楷體" w:hAnsi="標楷體" w:cs="標楷體"/>
                <w:color w:val="000000"/>
                <w:sz w:val="22"/>
                <w:szCs w:val="22"/>
              </w:rPr>
              <w:t>5</w:t>
            </w:r>
            <w:r>
              <w:rPr>
                <w:rFonts w:ascii="標楷體" w:eastAsia="標楷體" w:hAnsi="標楷體" w:cs="標楷體"/>
                <w:color w:val="000000"/>
                <w:sz w:val="22"/>
                <w:szCs w:val="22"/>
              </w:rPr>
              <w:t>年內承攬公共工程履歷資料，迄投標日止正履行中契約總量清單及有無逾期履約情形者之說明；內容包含履行中在建工程契約總量清單及各完成百分比、逾期履約情形或提前完工紀錄，品質成績（工程查核、督導）、職災情形紀錄、有無減價收受等紀錄或榮獲桃園市政府或其他機關評定為優良廠商之情形，金質獎、金安獎、金品獎等獎項獲獎紀錄等。</w:t>
            </w:r>
          </w:p>
          <w:p w:rsidR="00E4225F" w:rsidRDefault="00520F16">
            <w:pPr>
              <w:widowControl w:val="0"/>
              <w:numPr>
                <w:ilvl w:val="0"/>
                <w:numId w:val="2"/>
              </w:numPr>
              <w:pBdr>
                <w:top w:val="nil"/>
                <w:left w:val="nil"/>
                <w:bottom w:val="nil"/>
                <w:right w:val="nil"/>
                <w:between w:val="nil"/>
              </w:pBdr>
              <w:ind w:left="315" w:hanging="284"/>
              <w:rPr>
                <w:rFonts w:ascii="標楷體" w:eastAsia="標楷體" w:hAnsi="標楷體" w:cs="標楷體"/>
                <w:color w:val="000000"/>
                <w:sz w:val="22"/>
                <w:szCs w:val="22"/>
              </w:rPr>
            </w:pPr>
            <w:r>
              <w:rPr>
                <w:rFonts w:ascii="標楷體" w:eastAsia="標楷體" w:hAnsi="標楷體" w:cs="標楷體"/>
                <w:color w:val="FF0000"/>
                <w:sz w:val="22"/>
                <w:szCs w:val="22"/>
              </w:rPr>
              <w:t>與本案相關公共工程實績或經驗說明。</w:t>
            </w:r>
            <w:r>
              <w:rPr>
                <w:rFonts w:ascii="標楷體" w:eastAsia="標楷體" w:hAnsi="標楷體" w:cs="標楷體"/>
                <w:color w:val="FF0000"/>
                <w:sz w:val="22"/>
                <w:szCs w:val="22"/>
              </w:rPr>
              <w:t>(</w:t>
            </w:r>
            <w:r>
              <w:rPr>
                <w:rFonts w:ascii="標楷體" w:eastAsia="標楷體" w:hAnsi="標楷體" w:cs="標楷體"/>
                <w:color w:val="FF0000"/>
                <w:sz w:val="22"/>
                <w:szCs w:val="22"/>
              </w:rPr>
              <w:t>例</w:t>
            </w:r>
            <w:r>
              <w:rPr>
                <w:rFonts w:ascii="標楷體" w:eastAsia="標楷體" w:hAnsi="標楷體" w:cs="標楷體"/>
                <w:color w:val="FF0000"/>
                <w:sz w:val="22"/>
                <w:szCs w:val="22"/>
              </w:rPr>
              <w:t>○○○</w:t>
            </w:r>
            <w:r>
              <w:rPr>
                <w:rFonts w:ascii="標楷體" w:eastAsia="標楷體" w:hAnsi="標楷體" w:cs="標楷體"/>
                <w:color w:val="FF0000"/>
                <w:sz w:val="22"/>
                <w:szCs w:val="22"/>
              </w:rPr>
              <w:t>新建工程、</w:t>
            </w:r>
            <w:r>
              <w:rPr>
                <w:rFonts w:ascii="標楷體" w:eastAsia="標楷體" w:hAnsi="標楷體" w:cs="標楷體"/>
                <w:color w:val="FF0000"/>
                <w:sz w:val="22"/>
                <w:szCs w:val="22"/>
              </w:rPr>
              <w:t>○○○</w:t>
            </w:r>
            <w:r>
              <w:rPr>
                <w:rFonts w:ascii="標楷體" w:eastAsia="標楷體" w:hAnsi="標楷體" w:cs="標楷體"/>
                <w:color w:val="FF0000"/>
                <w:sz w:val="22"/>
                <w:szCs w:val="22"/>
              </w:rPr>
              <w:t>施工實績等。</w:t>
            </w:r>
            <w:r>
              <w:rPr>
                <w:rFonts w:ascii="標楷體" w:eastAsia="標楷體" w:hAnsi="標楷體" w:cs="標楷體"/>
                <w:color w:val="FF0000"/>
                <w:sz w:val="22"/>
                <w:szCs w:val="22"/>
              </w:rPr>
              <w:t>)</w:t>
            </w:r>
          </w:p>
          <w:p w:rsidR="00E4225F" w:rsidRDefault="00520F16">
            <w:pPr>
              <w:widowControl w:val="0"/>
              <w:numPr>
                <w:ilvl w:val="0"/>
                <w:numId w:val="2"/>
              </w:numPr>
              <w:pBdr>
                <w:top w:val="nil"/>
                <w:left w:val="nil"/>
                <w:bottom w:val="nil"/>
                <w:right w:val="nil"/>
                <w:between w:val="nil"/>
              </w:pBdr>
              <w:ind w:left="315" w:hanging="284"/>
              <w:rPr>
                <w:rFonts w:ascii="標楷體" w:eastAsia="標楷體" w:hAnsi="標楷體" w:cs="標楷體"/>
                <w:color w:val="000000"/>
                <w:sz w:val="22"/>
                <w:szCs w:val="22"/>
              </w:rPr>
            </w:pPr>
            <w:r>
              <w:rPr>
                <w:rFonts w:ascii="標楷體" w:eastAsia="標楷體" w:hAnsi="標楷體" w:cs="標楷體"/>
                <w:color w:val="000000"/>
                <w:sz w:val="22"/>
                <w:szCs w:val="22"/>
              </w:rPr>
              <w:t>廠商承攬建築類公共工程業務、履約記錄、信譽及廠商</w:t>
            </w:r>
            <w:r>
              <w:rPr>
                <w:rFonts w:ascii="標楷體" w:eastAsia="標楷體" w:hAnsi="標楷體" w:cs="標楷體"/>
                <w:color w:val="000000"/>
                <w:sz w:val="22"/>
                <w:szCs w:val="22"/>
              </w:rPr>
              <w:t>(</w:t>
            </w:r>
            <w:r>
              <w:rPr>
                <w:rFonts w:ascii="標楷體" w:eastAsia="標楷體" w:hAnsi="標楷體" w:cs="標楷體"/>
                <w:color w:val="000000"/>
                <w:sz w:val="22"/>
                <w:szCs w:val="22"/>
              </w:rPr>
              <w:t>曾</w:t>
            </w:r>
            <w:r>
              <w:rPr>
                <w:rFonts w:ascii="標楷體" w:eastAsia="標楷體" w:hAnsi="標楷體" w:cs="標楷體"/>
                <w:color w:val="000000"/>
                <w:sz w:val="22"/>
                <w:szCs w:val="22"/>
              </w:rPr>
              <w:t>)</w:t>
            </w:r>
            <w:r>
              <w:rPr>
                <w:rFonts w:ascii="標楷體" w:eastAsia="標楷體" w:hAnsi="標楷體" w:cs="標楷體"/>
                <w:color w:val="000000"/>
                <w:sz w:val="22"/>
                <w:szCs w:val="22"/>
              </w:rPr>
              <w:t>榮獲政府各機關評定為優良廠商或得獎之情形等說明。</w:t>
            </w:r>
          </w:p>
          <w:p w:rsidR="00E4225F" w:rsidRDefault="00520F16">
            <w:pPr>
              <w:widowControl w:val="0"/>
              <w:numPr>
                <w:ilvl w:val="0"/>
                <w:numId w:val="2"/>
              </w:numPr>
              <w:pBdr>
                <w:top w:val="nil"/>
                <w:left w:val="nil"/>
                <w:bottom w:val="nil"/>
                <w:right w:val="nil"/>
                <w:between w:val="nil"/>
              </w:pBdr>
              <w:ind w:left="315" w:hanging="284"/>
              <w:rPr>
                <w:rFonts w:ascii="標楷體" w:eastAsia="標楷體" w:hAnsi="標楷體" w:cs="標楷體"/>
                <w:color w:val="000000"/>
                <w:sz w:val="22"/>
                <w:szCs w:val="22"/>
              </w:rPr>
            </w:pPr>
            <w:r>
              <w:rPr>
                <w:rFonts w:ascii="標楷體" w:eastAsia="標楷體" w:hAnsi="標楷體" w:cs="標楷體"/>
                <w:color w:val="7030A0"/>
                <w:sz w:val="22"/>
                <w:szCs w:val="22"/>
              </w:rPr>
              <w:t>綠建築標章及智慧建</w:t>
            </w:r>
            <w:r>
              <w:rPr>
                <w:rFonts w:ascii="標楷體" w:eastAsia="標楷體" w:hAnsi="標楷體" w:cs="標楷體"/>
                <w:color w:val="7030A0"/>
                <w:sz w:val="22"/>
                <w:szCs w:val="22"/>
              </w:rPr>
              <w:t>築標章取得能力說明。</w:t>
            </w:r>
          </w:p>
          <w:p w:rsidR="00E4225F" w:rsidRDefault="00520F16">
            <w:pPr>
              <w:widowControl w:val="0"/>
              <w:numPr>
                <w:ilvl w:val="0"/>
                <w:numId w:val="2"/>
              </w:numPr>
              <w:pBdr>
                <w:top w:val="nil"/>
                <w:left w:val="nil"/>
                <w:bottom w:val="nil"/>
                <w:right w:val="nil"/>
                <w:between w:val="nil"/>
              </w:pBdr>
              <w:ind w:left="315" w:hanging="284"/>
              <w:rPr>
                <w:rFonts w:ascii="標楷體" w:eastAsia="標楷體" w:hAnsi="標楷體" w:cs="標楷體"/>
                <w:color w:val="000000"/>
                <w:sz w:val="22"/>
                <w:szCs w:val="22"/>
              </w:rPr>
            </w:pPr>
            <w:r>
              <w:rPr>
                <w:rFonts w:ascii="標楷體" w:eastAsia="標楷體" w:hAnsi="標楷體" w:cs="標楷體"/>
                <w:color w:val="7030A0"/>
                <w:sz w:val="22"/>
                <w:szCs w:val="22"/>
              </w:rPr>
              <w:t>現有團隊先前共同合作項目及履約方式說明。</w:t>
            </w:r>
            <w:r>
              <w:rPr>
                <w:rFonts w:ascii="標楷體" w:eastAsia="標楷體" w:hAnsi="標楷體" w:cs="標楷體"/>
                <w:color w:val="7030A0"/>
                <w:sz w:val="22"/>
                <w:szCs w:val="22"/>
              </w:rPr>
              <w:t>(</w:t>
            </w:r>
            <w:r>
              <w:rPr>
                <w:rFonts w:ascii="標楷體" w:eastAsia="標楷體" w:hAnsi="標楷體" w:cs="標楷體"/>
                <w:color w:val="7030A0"/>
                <w:sz w:val="22"/>
                <w:szCs w:val="22"/>
              </w:rPr>
              <w:t>若有相關經驗請檢附資料；若無合作經驗則免檢附。</w:t>
            </w:r>
            <w:r>
              <w:rPr>
                <w:rFonts w:ascii="標楷體" w:eastAsia="標楷體" w:hAnsi="標楷體" w:cs="標楷體"/>
                <w:color w:val="7030A0"/>
                <w:sz w:val="22"/>
                <w:szCs w:val="22"/>
              </w:rPr>
              <w:t>)</w:t>
            </w:r>
          </w:p>
        </w:tc>
        <w:tc>
          <w:tcPr>
            <w:tcW w:w="567" w:type="dxa"/>
            <w:tcBorders>
              <w:top w:val="single" w:sz="4" w:space="0" w:color="000000"/>
              <w:left w:val="single" w:sz="4" w:space="0" w:color="000000"/>
              <w:right w:val="single" w:sz="4" w:space="0" w:color="000000"/>
            </w:tcBorders>
            <w:vAlign w:val="center"/>
          </w:tcPr>
          <w:p w:rsidR="00E4225F" w:rsidRDefault="00520F16">
            <w:pPr>
              <w:widowControl w:val="0"/>
              <w:pBdr>
                <w:top w:val="nil"/>
                <w:left w:val="nil"/>
                <w:bottom w:val="nil"/>
                <w:right w:val="nil"/>
                <w:between w:val="nil"/>
              </w:pBdr>
              <w:tabs>
                <w:tab w:val="left" w:pos="0"/>
              </w:tabs>
              <w:jc w:val="center"/>
              <w:rPr>
                <w:color w:val="000000"/>
                <w:sz w:val="22"/>
                <w:szCs w:val="22"/>
              </w:rPr>
            </w:pPr>
            <w:r>
              <w:rPr>
                <w:rFonts w:eastAsia="Times New Roman"/>
                <w:b/>
                <w:color w:val="000000"/>
                <w:sz w:val="22"/>
                <w:szCs w:val="22"/>
              </w:rPr>
              <w:t>25</w:t>
            </w:r>
          </w:p>
        </w:tc>
        <w:tc>
          <w:tcPr>
            <w:tcW w:w="567" w:type="dxa"/>
            <w:tcBorders>
              <w:top w:val="single" w:sz="4" w:space="0" w:color="000000"/>
              <w:left w:val="single" w:sz="4" w:space="0" w:color="000000"/>
              <w:right w:val="single" w:sz="4" w:space="0" w:color="000000"/>
            </w:tcBorders>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sz w:val="22"/>
                <w:szCs w:val="22"/>
              </w:rPr>
            </w:pPr>
            <w:r>
              <w:rPr>
                <w:rFonts w:ascii="標楷體" w:eastAsia="標楷體" w:hAnsi="標楷體" w:cs="標楷體"/>
                <w:color w:val="000000"/>
                <w:sz w:val="22"/>
                <w:szCs w:val="22"/>
              </w:rPr>
              <w:t>得分</w:t>
            </w:r>
          </w:p>
        </w:tc>
        <w:tc>
          <w:tcPr>
            <w:tcW w:w="851" w:type="dxa"/>
            <w:tcBorders>
              <w:top w:val="single" w:sz="4" w:space="0" w:color="000000"/>
              <w:left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850" w:type="dxa"/>
            <w:tcBorders>
              <w:top w:val="single" w:sz="4" w:space="0" w:color="000000"/>
              <w:left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851" w:type="dxa"/>
            <w:tcBorders>
              <w:top w:val="single" w:sz="4" w:space="0" w:color="000000"/>
              <w:left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766" w:type="dxa"/>
            <w:tcBorders>
              <w:top w:val="single" w:sz="4" w:space="0" w:color="000000"/>
              <w:left w:val="single" w:sz="4" w:space="0" w:color="000000"/>
              <w:right w:val="single" w:sz="12"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r>
      <w:tr w:rsidR="00E4225F">
        <w:trPr>
          <w:cantSplit/>
          <w:trHeight w:val="283"/>
          <w:jc w:val="center"/>
        </w:trPr>
        <w:tc>
          <w:tcPr>
            <w:tcW w:w="1789" w:type="dxa"/>
            <w:vMerge/>
            <w:tcBorders>
              <w:top w:val="single" w:sz="4" w:space="0" w:color="000000"/>
              <w:left w:val="single" w:sz="12" w:space="0" w:color="000000"/>
              <w:right w:val="single" w:sz="4" w:space="0" w:color="000000"/>
            </w:tcBorders>
            <w:vAlign w:val="center"/>
          </w:tcPr>
          <w:p w:rsidR="00E4225F" w:rsidRDefault="00E4225F">
            <w:pPr>
              <w:widowControl w:val="0"/>
              <w:pBdr>
                <w:top w:val="nil"/>
                <w:left w:val="nil"/>
                <w:bottom w:val="nil"/>
                <w:right w:val="nil"/>
                <w:between w:val="nil"/>
              </w:pBdr>
              <w:spacing w:line="276" w:lineRule="auto"/>
              <w:rPr>
                <w:color w:val="000000"/>
                <w:sz w:val="22"/>
                <w:szCs w:val="22"/>
              </w:rPr>
            </w:pPr>
          </w:p>
        </w:tc>
        <w:tc>
          <w:tcPr>
            <w:tcW w:w="5245" w:type="dxa"/>
            <w:vMerge w:val="restart"/>
            <w:tcBorders>
              <w:top w:val="single" w:sz="4" w:space="0" w:color="000000"/>
              <w:left w:val="single" w:sz="4" w:space="0" w:color="000000"/>
              <w:right w:val="single" w:sz="4" w:space="0" w:color="000000"/>
            </w:tcBorders>
            <w:shd w:val="clear" w:color="auto" w:fill="E2EFD9"/>
            <w:vAlign w:val="center"/>
          </w:tcPr>
          <w:p w:rsidR="00E4225F" w:rsidRDefault="00520F16">
            <w:pPr>
              <w:widowControl w:val="0"/>
              <w:pBdr>
                <w:top w:val="nil"/>
                <w:left w:val="nil"/>
                <w:bottom w:val="nil"/>
                <w:right w:val="nil"/>
                <w:between w:val="nil"/>
              </w:pBdr>
              <w:jc w:val="center"/>
              <w:rPr>
                <w:color w:val="000000"/>
                <w:sz w:val="22"/>
                <w:szCs w:val="22"/>
              </w:rPr>
            </w:pPr>
            <w:sdt>
              <w:sdtPr>
                <w:tag w:val="goog_rdk_24"/>
                <w:id w:val="-181210982"/>
              </w:sdtPr>
              <w:sdtEndPr/>
              <w:sdtContent>
                <w:r>
                  <w:rPr>
                    <w:rFonts w:ascii="Gungsuh" w:eastAsia="Gungsuh" w:hAnsi="Gungsuh" w:cs="Gungsuh"/>
                    <w:color w:val="000000"/>
                    <w:sz w:val="22"/>
                    <w:szCs w:val="22"/>
                  </w:rPr>
                  <w:t>廠商過去履約加減分情形</w:t>
                </w:r>
              </w:sdtContent>
            </w:sdt>
          </w:p>
          <w:p w:rsidR="00E4225F" w:rsidRDefault="00520F16">
            <w:pPr>
              <w:widowControl w:val="0"/>
              <w:pBdr>
                <w:top w:val="nil"/>
                <w:left w:val="nil"/>
                <w:bottom w:val="nil"/>
                <w:right w:val="nil"/>
                <w:between w:val="nil"/>
              </w:pBdr>
              <w:jc w:val="center"/>
              <w:rPr>
                <w:color w:val="000000"/>
                <w:sz w:val="22"/>
                <w:szCs w:val="22"/>
              </w:rPr>
            </w:pPr>
            <w:sdt>
              <w:sdtPr>
                <w:tag w:val="goog_rdk_25"/>
                <w:id w:val="-1261374411"/>
              </w:sdtPr>
              <w:sdtEndPr/>
              <w:sdtContent>
                <w:r>
                  <w:rPr>
                    <w:rFonts w:ascii="Gungsuh" w:eastAsia="Gungsuh" w:hAnsi="Gungsuh" w:cs="Gungsuh"/>
                    <w:color w:val="000000"/>
                    <w:sz w:val="22"/>
                    <w:szCs w:val="22"/>
                  </w:rPr>
                  <w:t>（由工作小組填寫）</w:t>
                </w:r>
              </w:sdtContent>
            </w:sdt>
          </w:p>
        </w:tc>
        <w:tc>
          <w:tcPr>
            <w:tcW w:w="3260" w:type="dxa"/>
            <w:vMerge w:val="restart"/>
            <w:tcBorders>
              <w:top w:val="single" w:sz="4" w:space="0" w:color="000000"/>
              <w:left w:val="single" w:sz="4" w:space="0" w:color="000000"/>
              <w:right w:val="single" w:sz="4" w:space="0" w:color="000000"/>
            </w:tcBorders>
            <w:shd w:val="clear" w:color="auto" w:fill="E2EFD9"/>
            <w:vAlign w:val="center"/>
          </w:tcPr>
          <w:p w:rsidR="00E4225F" w:rsidRDefault="00520F16">
            <w:pPr>
              <w:widowControl w:val="0"/>
              <w:pBdr>
                <w:top w:val="nil"/>
                <w:left w:val="nil"/>
                <w:bottom w:val="nil"/>
                <w:right w:val="nil"/>
                <w:between w:val="nil"/>
              </w:pBdr>
              <w:tabs>
                <w:tab w:val="left" w:pos="0"/>
              </w:tabs>
              <w:rPr>
                <w:color w:val="FF0000"/>
                <w:sz w:val="22"/>
                <w:szCs w:val="22"/>
              </w:rPr>
            </w:pPr>
            <w:sdt>
              <w:sdtPr>
                <w:tag w:val="goog_rdk_26"/>
                <w:id w:val="248622984"/>
              </w:sdtPr>
              <w:sdtEndPr/>
              <w:sdtContent>
                <w:r>
                  <w:rPr>
                    <w:rFonts w:ascii="Gungsuh" w:eastAsia="Gungsuh" w:hAnsi="Gungsuh" w:cs="Gungsuh"/>
                    <w:color w:val="FF0000"/>
                    <w:sz w:val="22"/>
                    <w:szCs w:val="22"/>
                  </w:rPr>
                  <w:t>近年公共工程履歷資料之整體履約計分情形</w:t>
                </w:r>
              </w:sdtContent>
            </w:sdt>
            <w:r>
              <w:rPr>
                <w:rFonts w:ascii="標楷體" w:eastAsia="標楷體" w:hAnsi="標楷體" w:cs="標楷體"/>
                <w:color w:val="FF0000"/>
                <w:sz w:val="22"/>
                <w:szCs w:val="22"/>
              </w:rPr>
              <w:t>【</w:t>
            </w:r>
            <w:sdt>
              <w:sdtPr>
                <w:tag w:val="goog_rdk_27"/>
                <w:id w:val="1516966637"/>
              </w:sdtPr>
              <w:sdtEndPr/>
              <w:sdtContent>
                <w:r>
                  <w:rPr>
                    <w:rFonts w:ascii="Gungsuh" w:eastAsia="Gungsuh" w:hAnsi="Gungsuh" w:cs="Gungsuh"/>
                    <w:color w:val="FF0000"/>
                    <w:sz w:val="22"/>
                    <w:szCs w:val="22"/>
                  </w:rPr>
                  <w:t>註</w:t>
                </w:r>
                <w:r>
                  <w:rPr>
                    <w:rFonts w:ascii="Gungsuh" w:eastAsia="Gungsuh" w:hAnsi="Gungsuh" w:cs="Gungsuh"/>
                    <w:color w:val="FF0000"/>
                    <w:sz w:val="22"/>
                    <w:szCs w:val="22"/>
                  </w:rPr>
                  <w:t>2</w:t>
                </w:r>
              </w:sdtContent>
            </w:sdt>
            <w:r>
              <w:rPr>
                <w:rFonts w:ascii="標楷體" w:eastAsia="標楷體" w:hAnsi="標楷體" w:cs="標楷體"/>
                <w:color w:val="FF0000"/>
                <w:sz w:val="22"/>
                <w:szCs w:val="22"/>
              </w:rPr>
              <w:t>】</w:t>
            </w:r>
          </w:p>
        </w:tc>
        <w:tc>
          <w:tcPr>
            <w:tcW w:w="1134" w:type="dxa"/>
            <w:gridSpan w:val="2"/>
            <w:tcBorders>
              <w:left w:val="single" w:sz="4" w:space="0" w:color="000000"/>
              <w:right w:val="single" w:sz="4" w:space="0" w:color="000000"/>
            </w:tcBorders>
            <w:vAlign w:val="center"/>
          </w:tcPr>
          <w:p w:rsidR="00E4225F" w:rsidRDefault="00520F16">
            <w:pPr>
              <w:widowControl w:val="0"/>
              <w:pBdr>
                <w:top w:val="nil"/>
                <w:left w:val="nil"/>
                <w:bottom w:val="nil"/>
                <w:right w:val="nil"/>
                <w:between w:val="nil"/>
              </w:pBdr>
              <w:jc w:val="center"/>
              <w:rPr>
                <w:color w:val="000000"/>
                <w:sz w:val="22"/>
                <w:szCs w:val="22"/>
              </w:rPr>
            </w:pPr>
            <w:sdt>
              <w:sdtPr>
                <w:tag w:val="goog_rdk_28"/>
                <w:id w:val="1540324514"/>
              </w:sdtPr>
              <w:sdtEndPr/>
              <w:sdtContent>
                <w:r>
                  <w:rPr>
                    <w:rFonts w:ascii="Gungsuh" w:eastAsia="Gungsuh" w:hAnsi="Gungsuh" w:cs="Gungsuh"/>
                    <w:color w:val="000000"/>
                    <w:sz w:val="22"/>
                    <w:szCs w:val="22"/>
                  </w:rPr>
                  <w:t>增扣分</w:t>
                </w:r>
              </w:sdtContent>
            </w:sdt>
          </w:p>
        </w:tc>
        <w:tc>
          <w:tcPr>
            <w:tcW w:w="851" w:type="dxa"/>
            <w:tcBorders>
              <w:top w:val="single" w:sz="4" w:space="0" w:color="000000"/>
              <w:left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850" w:type="dxa"/>
            <w:tcBorders>
              <w:top w:val="single" w:sz="4" w:space="0" w:color="000000"/>
              <w:left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851" w:type="dxa"/>
            <w:tcBorders>
              <w:top w:val="single" w:sz="4" w:space="0" w:color="000000"/>
              <w:left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766" w:type="dxa"/>
            <w:tcBorders>
              <w:top w:val="single" w:sz="4" w:space="0" w:color="000000"/>
              <w:left w:val="single" w:sz="4" w:space="0" w:color="000000"/>
              <w:right w:val="single" w:sz="12"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r>
      <w:tr w:rsidR="00E4225F">
        <w:trPr>
          <w:cantSplit/>
          <w:trHeight w:val="407"/>
          <w:jc w:val="center"/>
        </w:trPr>
        <w:tc>
          <w:tcPr>
            <w:tcW w:w="1789" w:type="dxa"/>
            <w:vMerge/>
            <w:tcBorders>
              <w:top w:val="single" w:sz="4" w:space="0" w:color="000000"/>
              <w:left w:val="single" w:sz="12" w:space="0" w:color="000000"/>
              <w:right w:val="single" w:sz="4" w:space="0" w:color="000000"/>
            </w:tcBorders>
            <w:vAlign w:val="center"/>
          </w:tcPr>
          <w:p w:rsidR="00E4225F" w:rsidRDefault="00E4225F">
            <w:pPr>
              <w:widowControl w:val="0"/>
              <w:pBdr>
                <w:top w:val="nil"/>
                <w:left w:val="nil"/>
                <w:bottom w:val="nil"/>
                <w:right w:val="nil"/>
                <w:between w:val="nil"/>
              </w:pBdr>
              <w:spacing w:line="276" w:lineRule="auto"/>
              <w:rPr>
                <w:color w:val="000000"/>
                <w:sz w:val="22"/>
                <w:szCs w:val="22"/>
              </w:rPr>
            </w:pPr>
          </w:p>
        </w:tc>
        <w:tc>
          <w:tcPr>
            <w:tcW w:w="5245" w:type="dxa"/>
            <w:vMerge/>
            <w:tcBorders>
              <w:top w:val="single" w:sz="4" w:space="0" w:color="000000"/>
              <w:left w:val="single" w:sz="4" w:space="0" w:color="000000"/>
              <w:right w:val="single" w:sz="4" w:space="0" w:color="000000"/>
            </w:tcBorders>
            <w:shd w:val="clear" w:color="auto" w:fill="E2EFD9"/>
            <w:vAlign w:val="center"/>
          </w:tcPr>
          <w:p w:rsidR="00E4225F" w:rsidRDefault="00E4225F">
            <w:pPr>
              <w:widowControl w:val="0"/>
              <w:pBdr>
                <w:top w:val="nil"/>
                <w:left w:val="nil"/>
                <w:bottom w:val="nil"/>
                <w:right w:val="nil"/>
                <w:between w:val="nil"/>
              </w:pBdr>
              <w:spacing w:line="276" w:lineRule="auto"/>
              <w:rPr>
                <w:color w:val="000000"/>
                <w:sz w:val="22"/>
                <w:szCs w:val="22"/>
              </w:rPr>
            </w:pPr>
          </w:p>
        </w:tc>
        <w:tc>
          <w:tcPr>
            <w:tcW w:w="3260" w:type="dxa"/>
            <w:vMerge/>
            <w:tcBorders>
              <w:top w:val="single" w:sz="4" w:space="0" w:color="000000"/>
              <w:left w:val="single" w:sz="4" w:space="0" w:color="000000"/>
              <w:right w:val="single" w:sz="4" w:space="0" w:color="000000"/>
            </w:tcBorders>
            <w:shd w:val="clear" w:color="auto" w:fill="E2EFD9"/>
            <w:vAlign w:val="center"/>
          </w:tcPr>
          <w:p w:rsidR="00E4225F" w:rsidRDefault="00E4225F">
            <w:pPr>
              <w:widowControl w:val="0"/>
              <w:pBdr>
                <w:top w:val="nil"/>
                <w:left w:val="nil"/>
                <w:bottom w:val="nil"/>
                <w:right w:val="nil"/>
                <w:between w:val="nil"/>
              </w:pBdr>
              <w:spacing w:line="276" w:lineRule="auto"/>
              <w:rPr>
                <w:color w:val="000000"/>
                <w:sz w:val="22"/>
                <w:szCs w:val="22"/>
              </w:rPr>
            </w:pPr>
          </w:p>
        </w:tc>
        <w:tc>
          <w:tcPr>
            <w:tcW w:w="1134" w:type="dxa"/>
            <w:gridSpan w:val="2"/>
            <w:tcBorders>
              <w:left w:val="single" w:sz="4" w:space="0" w:color="000000"/>
              <w:right w:val="single" w:sz="4" w:space="0" w:color="000000"/>
            </w:tcBorders>
          </w:tcPr>
          <w:p w:rsidR="00E4225F" w:rsidRDefault="00520F16">
            <w:pPr>
              <w:widowControl w:val="0"/>
              <w:pBdr>
                <w:top w:val="nil"/>
                <w:left w:val="nil"/>
                <w:bottom w:val="nil"/>
                <w:right w:val="nil"/>
                <w:between w:val="nil"/>
              </w:pBdr>
              <w:jc w:val="center"/>
              <w:rPr>
                <w:color w:val="000000"/>
                <w:sz w:val="22"/>
                <w:szCs w:val="22"/>
              </w:rPr>
            </w:pPr>
            <w:sdt>
              <w:sdtPr>
                <w:tag w:val="goog_rdk_29"/>
                <w:id w:val="-1485312984"/>
              </w:sdtPr>
              <w:sdtEndPr/>
              <w:sdtContent>
                <w:r>
                  <w:rPr>
                    <w:rFonts w:ascii="Gungsuh" w:eastAsia="Gungsuh" w:hAnsi="Gungsuh" w:cs="Gungsuh"/>
                    <w:color w:val="000000"/>
                    <w:sz w:val="22"/>
                    <w:szCs w:val="22"/>
                  </w:rPr>
                  <w:t>增扣分</w:t>
                </w:r>
              </w:sdtContent>
            </w:sdt>
          </w:p>
        </w:tc>
        <w:tc>
          <w:tcPr>
            <w:tcW w:w="851" w:type="dxa"/>
            <w:tcBorders>
              <w:top w:val="single" w:sz="4" w:space="0" w:color="000000"/>
              <w:left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850" w:type="dxa"/>
            <w:tcBorders>
              <w:top w:val="single" w:sz="4" w:space="0" w:color="000000"/>
              <w:left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851" w:type="dxa"/>
            <w:tcBorders>
              <w:top w:val="single" w:sz="4" w:space="0" w:color="000000"/>
              <w:left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766" w:type="dxa"/>
            <w:tcBorders>
              <w:top w:val="single" w:sz="4" w:space="0" w:color="000000"/>
              <w:left w:val="single" w:sz="4" w:space="0" w:color="000000"/>
              <w:right w:val="single" w:sz="12"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r>
      <w:tr w:rsidR="00E4225F">
        <w:trPr>
          <w:cantSplit/>
          <w:trHeight w:val="340"/>
          <w:jc w:val="center"/>
        </w:trPr>
        <w:tc>
          <w:tcPr>
            <w:tcW w:w="1789" w:type="dxa"/>
            <w:vMerge/>
            <w:tcBorders>
              <w:top w:val="single" w:sz="4" w:space="0" w:color="000000"/>
              <w:left w:val="single" w:sz="12" w:space="0" w:color="000000"/>
              <w:right w:val="single" w:sz="4" w:space="0" w:color="000000"/>
            </w:tcBorders>
            <w:vAlign w:val="center"/>
          </w:tcPr>
          <w:p w:rsidR="00E4225F" w:rsidRDefault="00E4225F">
            <w:pPr>
              <w:widowControl w:val="0"/>
              <w:pBdr>
                <w:top w:val="nil"/>
                <w:left w:val="nil"/>
                <w:bottom w:val="nil"/>
                <w:right w:val="nil"/>
                <w:between w:val="nil"/>
              </w:pBdr>
              <w:spacing w:line="276" w:lineRule="auto"/>
              <w:rPr>
                <w:color w:val="000000"/>
                <w:sz w:val="22"/>
                <w:szCs w:val="22"/>
              </w:rPr>
            </w:pPr>
          </w:p>
        </w:tc>
        <w:tc>
          <w:tcPr>
            <w:tcW w:w="5245" w:type="dxa"/>
            <w:vMerge/>
            <w:tcBorders>
              <w:top w:val="single" w:sz="4" w:space="0" w:color="000000"/>
              <w:left w:val="single" w:sz="4" w:space="0" w:color="000000"/>
              <w:right w:val="single" w:sz="4" w:space="0" w:color="000000"/>
            </w:tcBorders>
            <w:shd w:val="clear" w:color="auto" w:fill="E2EFD9"/>
            <w:vAlign w:val="center"/>
          </w:tcPr>
          <w:p w:rsidR="00E4225F" w:rsidRDefault="00E4225F">
            <w:pPr>
              <w:widowControl w:val="0"/>
              <w:pBdr>
                <w:top w:val="nil"/>
                <w:left w:val="nil"/>
                <w:bottom w:val="nil"/>
                <w:right w:val="nil"/>
                <w:between w:val="nil"/>
              </w:pBdr>
              <w:spacing w:line="276" w:lineRule="auto"/>
              <w:rPr>
                <w:color w:val="000000"/>
                <w:sz w:val="22"/>
                <w:szCs w:val="22"/>
              </w:rPr>
            </w:pPr>
          </w:p>
        </w:tc>
        <w:tc>
          <w:tcPr>
            <w:tcW w:w="3260" w:type="dxa"/>
            <w:tcBorders>
              <w:top w:val="single" w:sz="4" w:space="0" w:color="000000"/>
              <w:left w:val="single" w:sz="4" w:space="0" w:color="000000"/>
              <w:right w:val="single" w:sz="4" w:space="0" w:color="000000"/>
            </w:tcBorders>
            <w:shd w:val="clear" w:color="auto" w:fill="E2EFD9"/>
            <w:vAlign w:val="center"/>
          </w:tcPr>
          <w:p w:rsidR="00E4225F" w:rsidRDefault="00520F16">
            <w:pPr>
              <w:widowControl w:val="0"/>
              <w:pBdr>
                <w:top w:val="nil"/>
                <w:left w:val="nil"/>
                <w:bottom w:val="nil"/>
                <w:right w:val="nil"/>
                <w:between w:val="nil"/>
              </w:pBdr>
              <w:tabs>
                <w:tab w:val="left" w:pos="0"/>
              </w:tabs>
              <w:rPr>
                <w:color w:val="7030A0"/>
                <w:sz w:val="22"/>
                <w:szCs w:val="22"/>
              </w:rPr>
            </w:pPr>
            <w:sdt>
              <w:sdtPr>
                <w:tag w:val="goog_rdk_30"/>
                <w:id w:val="581804728"/>
              </w:sdtPr>
              <w:sdtEndPr/>
              <w:sdtContent>
                <w:r>
                  <w:rPr>
                    <w:rFonts w:ascii="Gungsuh" w:eastAsia="Gungsuh" w:hAnsi="Gungsuh" w:cs="Gungsuh"/>
                    <w:color w:val="000000"/>
                    <w:sz w:val="22"/>
                    <w:szCs w:val="22"/>
                  </w:rPr>
                  <w:t>近</w:t>
                </w:r>
                <w:r>
                  <w:rPr>
                    <w:rFonts w:ascii="Gungsuh" w:eastAsia="Gungsuh" w:hAnsi="Gungsuh" w:cs="Gungsuh"/>
                    <w:color w:val="000000"/>
                    <w:sz w:val="22"/>
                    <w:szCs w:val="22"/>
                  </w:rPr>
                  <w:t>2</w:t>
                </w:r>
                <w:r>
                  <w:rPr>
                    <w:rFonts w:ascii="Gungsuh" w:eastAsia="Gungsuh" w:hAnsi="Gungsuh" w:cs="Gungsuh"/>
                    <w:color w:val="000000"/>
                    <w:sz w:val="22"/>
                    <w:szCs w:val="22"/>
                  </w:rPr>
                  <w:t>年獲獎情形</w:t>
                </w:r>
              </w:sdtContent>
            </w:sdt>
          </w:p>
        </w:tc>
        <w:tc>
          <w:tcPr>
            <w:tcW w:w="1134" w:type="dxa"/>
            <w:gridSpan w:val="2"/>
            <w:tcBorders>
              <w:left w:val="single" w:sz="4" w:space="0" w:color="000000"/>
              <w:right w:val="single" w:sz="4" w:space="0" w:color="000000"/>
            </w:tcBorders>
          </w:tcPr>
          <w:p w:rsidR="00E4225F" w:rsidRDefault="00520F16">
            <w:pPr>
              <w:widowControl w:val="0"/>
              <w:pBdr>
                <w:top w:val="nil"/>
                <w:left w:val="nil"/>
                <w:bottom w:val="nil"/>
                <w:right w:val="nil"/>
                <w:between w:val="nil"/>
              </w:pBdr>
              <w:jc w:val="center"/>
              <w:rPr>
                <w:color w:val="000000"/>
                <w:sz w:val="22"/>
                <w:szCs w:val="22"/>
              </w:rPr>
            </w:pPr>
            <w:sdt>
              <w:sdtPr>
                <w:tag w:val="goog_rdk_31"/>
                <w:id w:val="-563420881"/>
              </w:sdtPr>
              <w:sdtEndPr/>
              <w:sdtContent>
                <w:r>
                  <w:rPr>
                    <w:rFonts w:ascii="Gungsuh" w:eastAsia="Gungsuh" w:hAnsi="Gungsuh" w:cs="Gungsuh"/>
                    <w:color w:val="000000"/>
                    <w:sz w:val="22"/>
                    <w:szCs w:val="22"/>
                  </w:rPr>
                  <w:t>增扣分</w:t>
                </w:r>
              </w:sdtContent>
            </w:sdt>
          </w:p>
        </w:tc>
        <w:tc>
          <w:tcPr>
            <w:tcW w:w="851" w:type="dxa"/>
            <w:tcBorders>
              <w:top w:val="single" w:sz="4" w:space="0" w:color="000000"/>
              <w:left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850" w:type="dxa"/>
            <w:tcBorders>
              <w:top w:val="single" w:sz="4" w:space="0" w:color="000000"/>
              <w:left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851" w:type="dxa"/>
            <w:tcBorders>
              <w:top w:val="single" w:sz="4" w:space="0" w:color="000000"/>
              <w:left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766" w:type="dxa"/>
            <w:tcBorders>
              <w:top w:val="single" w:sz="4" w:space="0" w:color="000000"/>
              <w:left w:val="single" w:sz="4" w:space="0" w:color="000000"/>
              <w:right w:val="single" w:sz="12"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r>
      <w:tr w:rsidR="00E4225F">
        <w:trPr>
          <w:cantSplit/>
          <w:trHeight w:val="340"/>
          <w:jc w:val="center"/>
        </w:trPr>
        <w:tc>
          <w:tcPr>
            <w:tcW w:w="1789" w:type="dxa"/>
            <w:vMerge/>
            <w:tcBorders>
              <w:top w:val="single" w:sz="4" w:space="0" w:color="000000"/>
              <w:left w:val="single" w:sz="12" w:space="0" w:color="000000"/>
              <w:right w:val="single" w:sz="4" w:space="0" w:color="000000"/>
            </w:tcBorders>
            <w:vAlign w:val="center"/>
          </w:tcPr>
          <w:p w:rsidR="00E4225F" w:rsidRDefault="00E4225F">
            <w:pPr>
              <w:widowControl w:val="0"/>
              <w:pBdr>
                <w:top w:val="nil"/>
                <w:left w:val="nil"/>
                <w:bottom w:val="nil"/>
                <w:right w:val="nil"/>
                <w:between w:val="nil"/>
              </w:pBdr>
              <w:spacing w:line="276" w:lineRule="auto"/>
              <w:rPr>
                <w:color w:val="000000"/>
                <w:sz w:val="22"/>
                <w:szCs w:val="22"/>
              </w:rPr>
            </w:pPr>
          </w:p>
        </w:tc>
        <w:tc>
          <w:tcPr>
            <w:tcW w:w="5245" w:type="dxa"/>
            <w:vMerge/>
            <w:tcBorders>
              <w:top w:val="single" w:sz="4" w:space="0" w:color="000000"/>
              <w:left w:val="single" w:sz="4" w:space="0" w:color="000000"/>
              <w:right w:val="single" w:sz="4" w:space="0" w:color="000000"/>
            </w:tcBorders>
            <w:shd w:val="clear" w:color="auto" w:fill="E2EFD9"/>
            <w:vAlign w:val="center"/>
          </w:tcPr>
          <w:p w:rsidR="00E4225F" w:rsidRDefault="00E4225F">
            <w:pPr>
              <w:widowControl w:val="0"/>
              <w:pBdr>
                <w:top w:val="nil"/>
                <w:left w:val="nil"/>
                <w:bottom w:val="nil"/>
                <w:right w:val="nil"/>
                <w:between w:val="nil"/>
              </w:pBdr>
              <w:spacing w:line="276" w:lineRule="auto"/>
              <w:rPr>
                <w:color w:val="000000"/>
                <w:sz w:val="22"/>
                <w:szCs w:val="22"/>
              </w:rPr>
            </w:pPr>
          </w:p>
        </w:tc>
        <w:tc>
          <w:tcPr>
            <w:tcW w:w="4394" w:type="dxa"/>
            <w:gridSpan w:val="3"/>
            <w:tcBorders>
              <w:top w:val="single" w:sz="4" w:space="0" w:color="000000"/>
              <w:left w:val="single" w:sz="4" w:space="0" w:color="000000"/>
              <w:right w:val="single" w:sz="4" w:space="0" w:color="000000"/>
            </w:tcBorders>
            <w:shd w:val="clear" w:color="auto" w:fill="E2EFD9"/>
            <w:vAlign w:val="center"/>
          </w:tcPr>
          <w:p w:rsidR="00E4225F" w:rsidRDefault="00520F16">
            <w:pPr>
              <w:widowControl w:val="0"/>
              <w:pBdr>
                <w:top w:val="nil"/>
                <w:left w:val="nil"/>
                <w:bottom w:val="nil"/>
                <w:right w:val="nil"/>
                <w:between w:val="nil"/>
              </w:pBdr>
              <w:jc w:val="center"/>
              <w:rPr>
                <w:color w:val="000000"/>
                <w:sz w:val="22"/>
                <w:szCs w:val="22"/>
              </w:rPr>
            </w:pPr>
            <w:sdt>
              <w:sdtPr>
                <w:tag w:val="goog_rdk_32"/>
                <w:id w:val="849450728"/>
              </w:sdtPr>
              <w:sdtEndPr/>
              <w:sdtContent>
                <w:r>
                  <w:rPr>
                    <w:rFonts w:ascii="Gungsuh" w:eastAsia="Gungsuh" w:hAnsi="Gungsuh" w:cs="Gungsuh"/>
                    <w:color w:val="000000"/>
                    <w:sz w:val="22"/>
                    <w:szCs w:val="22"/>
                  </w:rPr>
                  <w:t>加減分合計結果</w:t>
                </w:r>
              </w:sdtContent>
            </w:sdt>
          </w:p>
        </w:tc>
        <w:tc>
          <w:tcPr>
            <w:tcW w:w="851" w:type="dxa"/>
            <w:tcBorders>
              <w:top w:val="single" w:sz="4" w:space="0" w:color="000000"/>
              <w:left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850" w:type="dxa"/>
            <w:tcBorders>
              <w:top w:val="single" w:sz="4" w:space="0" w:color="000000"/>
              <w:left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851" w:type="dxa"/>
            <w:tcBorders>
              <w:top w:val="single" w:sz="4" w:space="0" w:color="000000"/>
              <w:left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766" w:type="dxa"/>
            <w:tcBorders>
              <w:top w:val="single" w:sz="4" w:space="0" w:color="000000"/>
              <w:left w:val="single" w:sz="4" w:space="0" w:color="000000"/>
              <w:right w:val="single" w:sz="12"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r>
      <w:tr w:rsidR="00E4225F">
        <w:trPr>
          <w:cantSplit/>
          <w:trHeight w:val="340"/>
          <w:jc w:val="center"/>
        </w:trPr>
        <w:tc>
          <w:tcPr>
            <w:tcW w:w="1789" w:type="dxa"/>
            <w:vMerge/>
            <w:tcBorders>
              <w:top w:val="single" w:sz="4" w:space="0" w:color="000000"/>
              <w:left w:val="single" w:sz="12" w:space="0" w:color="000000"/>
              <w:right w:val="single" w:sz="4" w:space="0" w:color="000000"/>
            </w:tcBorders>
            <w:vAlign w:val="center"/>
          </w:tcPr>
          <w:p w:rsidR="00E4225F" w:rsidRDefault="00E4225F">
            <w:pPr>
              <w:widowControl w:val="0"/>
              <w:pBdr>
                <w:top w:val="nil"/>
                <w:left w:val="nil"/>
                <w:bottom w:val="nil"/>
                <w:right w:val="nil"/>
                <w:between w:val="nil"/>
              </w:pBdr>
              <w:spacing w:line="276" w:lineRule="auto"/>
              <w:rPr>
                <w:color w:val="000000"/>
                <w:sz w:val="22"/>
                <w:szCs w:val="22"/>
              </w:rPr>
            </w:pPr>
          </w:p>
        </w:tc>
        <w:tc>
          <w:tcPr>
            <w:tcW w:w="9639" w:type="dxa"/>
            <w:gridSpan w:val="4"/>
            <w:tcBorders>
              <w:left w:val="single" w:sz="4" w:space="0" w:color="000000"/>
              <w:bottom w:val="single" w:sz="4" w:space="0" w:color="000000"/>
              <w:right w:val="single" w:sz="4" w:space="0" w:color="000000"/>
            </w:tcBorders>
            <w:shd w:val="clear" w:color="auto" w:fill="FFF2CC"/>
            <w:vAlign w:val="center"/>
          </w:tcPr>
          <w:p w:rsidR="00E4225F" w:rsidRDefault="00520F16">
            <w:pPr>
              <w:widowControl w:val="0"/>
              <w:pBdr>
                <w:top w:val="nil"/>
                <w:left w:val="nil"/>
                <w:bottom w:val="nil"/>
                <w:right w:val="nil"/>
                <w:between w:val="nil"/>
              </w:pBdr>
              <w:jc w:val="center"/>
              <w:rPr>
                <w:color w:val="FF0000"/>
                <w:sz w:val="22"/>
                <w:szCs w:val="22"/>
              </w:rPr>
            </w:pPr>
            <w:sdt>
              <w:sdtPr>
                <w:tag w:val="goog_rdk_33"/>
                <w:id w:val="-1595002355"/>
              </w:sdtPr>
              <w:sdtEndPr/>
              <w:sdtContent>
                <w:r>
                  <w:rPr>
                    <w:rFonts w:ascii="Gungsuh" w:eastAsia="Gungsuh" w:hAnsi="Gungsuh" w:cs="Gungsuh"/>
                    <w:color w:val="FF0000"/>
                    <w:sz w:val="22"/>
                    <w:szCs w:val="22"/>
                  </w:rPr>
                  <w:t>增扣分後廠商過去履約績效實際分數</w:t>
                </w:r>
              </w:sdtContent>
            </w:sdt>
            <w:sdt>
              <w:sdtPr>
                <w:tag w:val="goog_rdk_34"/>
                <w:id w:val="1980188487"/>
              </w:sdtPr>
              <w:sdtEndPr/>
              <w:sdtContent>
                <w:r>
                  <w:rPr>
                    <w:rFonts w:ascii="Gungsuh" w:eastAsia="Gungsuh" w:hAnsi="Gungsuh" w:cs="Gungsuh"/>
                    <w:b/>
                    <w:color w:val="000000"/>
                    <w:sz w:val="22"/>
                    <w:szCs w:val="22"/>
                  </w:rPr>
                  <w:t>【註</w:t>
                </w:r>
                <w:r>
                  <w:rPr>
                    <w:rFonts w:ascii="Gungsuh" w:eastAsia="Gungsuh" w:hAnsi="Gungsuh" w:cs="Gungsuh"/>
                    <w:b/>
                    <w:color w:val="000000"/>
                    <w:sz w:val="22"/>
                    <w:szCs w:val="22"/>
                  </w:rPr>
                  <w:t>3</w:t>
                </w:r>
                <w:r>
                  <w:rPr>
                    <w:rFonts w:ascii="Gungsuh" w:eastAsia="Gungsuh" w:hAnsi="Gungsuh" w:cs="Gungsuh"/>
                    <w:b/>
                    <w:color w:val="000000"/>
                    <w:sz w:val="22"/>
                    <w:szCs w:val="22"/>
                  </w:rPr>
                  <w:t>】</w:t>
                </w:r>
              </w:sdtContent>
            </w:sdt>
          </w:p>
        </w:tc>
        <w:tc>
          <w:tcPr>
            <w:tcW w:w="851" w:type="dxa"/>
            <w:tcBorders>
              <w:top w:val="single" w:sz="4" w:space="0" w:color="000000"/>
              <w:left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850" w:type="dxa"/>
            <w:tcBorders>
              <w:top w:val="single" w:sz="4" w:space="0" w:color="000000"/>
              <w:left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851" w:type="dxa"/>
            <w:tcBorders>
              <w:top w:val="single" w:sz="4" w:space="0" w:color="000000"/>
              <w:left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766" w:type="dxa"/>
            <w:tcBorders>
              <w:top w:val="single" w:sz="4" w:space="0" w:color="000000"/>
              <w:left w:val="single" w:sz="4" w:space="0" w:color="000000"/>
              <w:right w:val="single" w:sz="12"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r>
      <w:tr w:rsidR="00E4225F">
        <w:trPr>
          <w:cantSplit/>
          <w:trHeight w:val="895"/>
          <w:jc w:val="center"/>
        </w:trPr>
        <w:tc>
          <w:tcPr>
            <w:tcW w:w="1789" w:type="dxa"/>
            <w:tcBorders>
              <w:left w:val="single" w:sz="12" w:space="0" w:color="000000"/>
              <w:bottom w:val="single" w:sz="4" w:space="0" w:color="000000"/>
              <w:right w:val="single" w:sz="4" w:space="0" w:color="000000"/>
            </w:tcBorders>
            <w:vAlign w:val="center"/>
          </w:tcPr>
          <w:p w:rsidR="00E4225F" w:rsidRDefault="00520F16">
            <w:pPr>
              <w:widowControl w:val="0"/>
              <w:numPr>
                <w:ilvl w:val="0"/>
                <w:numId w:val="9"/>
              </w:numPr>
              <w:pBdr>
                <w:top w:val="nil"/>
                <w:left w:val="nil"/>
                <w:bottom w:val="nil"/>
                <w:right w:val="nil"/>
                <w:between w:val="nil"/>
              </w:pBdr>
              <w:tabs>
                <w:tab w:val="left" w:pos="517"/>
              </w:tabs>
              <w:rPr>
                <w:color w:val="000000"/>
                <w:sz w:val="22"/>
                <w:szCs w:val="22"/>
              </w:rPr>
            </w:pPr>
            <w:sdt>
              <w:sdtPr>
                <w:tag w:val="goog_rdk_35"/>
                <w:id w:val="-841385837"/>
              </w:sdtPr>
              <w:sdtEndPr/>
              <w:sdtContent>
                <w:r>
                  <w:rPr>
                    <w:rFonts w:ascii="Gungsuh" w:eastAsia="Gungsuh" w:hAnsi="Gungsuh" w:cs="Gungsuh"/>
                    <w:color w:val="000000"/>
                    <w:sz w:val="22"/>
                    <w:szCs w:val="22"/>
                  </w:rPr>
                  <w:t>本案工程特性與關鍵課題處理</w:t>
                </w:r>
              </w:sdtContent>
            </w:sdt>
          </w:p>
        </w:tc>
        <w:tc>
          <w:tcPr>
            <w:tcW w:w="8505" w:type="dxa"/>
            <w:gridSpan w:val="2"/>
            <w:tcBorders>
              <w:left w:val="single" w:sz="4" w:space="0" w:color="000000"/>
              <w:bottom w:val="single" w:sz="4" w:space="0" w:color="000000"/>
              <w:right w:val="single" w:sz="4" w:space="0" w:color="000000"/>
            </w:tcBorders>
            <w:vAlign w:val="center"/>
          </w:tcPr>
          <w:p w:rsidR="00E4225F" w:rsidRDefault="00520F16">
            <w:pPr>
              <w:widowControl w:val="0"/>
              <w:numPr>
                <w:ilvl w:val="0"/>
                <w:numId w:val="6"/>
              </w:numPr>
              <w:pBdr>
                <w:top w:val="nil"/>
                <w:left w:val="nil"/>
                <w:bottom w:val="nil"/>
                <w:right w:val="nil"/>
                <w:between w:val="nil"/>
              </w:pBdr>
              <w:ind w:left="320" w:hanging="284"/>
              <w:rPr>
                <w:rFonts w:ascii="標楷體" w:eastAsia="標楷體" w:hAnsi="標楷體" w:cs="標楷體"/>
                <w:color w:val="7030A0"/>
                <w:sz w:val="22"/>
                <w:szCs w:val="22"/>
              </w:rPr>
            </w:pPr>
            <w:r>
              <w:rPr>
                <w:rFonts w:ascii="標楷體" w:eastAsia="標楷體" w:hAnsi="標楷體" w:cs="標楷體"/>
                <w:color w:val="7030A0"/>
                <w:sz w:val="22"/>
                <w:szCs w:val="22"/>
              </w:rPr>
              <w:t>請說明施工期間暫置區之設置，並須考量既有綠地植栽保留，進出料及大型車輛出入時，基地之暫置區域規劃</w:t>
            </w:r>
          </w:p>
          <w:p w:rsidR="00E4225F" w:rsidRDefault="00520F16">
            <w:pPr>
              <w:widowControl w:val="0"/>
              <w:numPr>
                <w:ilvl w:val="0"/>
                <w:numId w:val="6"/>
              </w:numPr>
              <w:pBdr>
                <w:top w:val="nil"/>
                <w:left w:val="nil"/>
                <w:bottom w:val="nil"/>
                <w:right w:val="nil"/>
                <w:between w:val="nil"/>
              </w:pBdr>
              <w:ind w:left="320" w:hanging="284"/>
              <w:rPr>
                <w:rFonts w:ascii="標楷體" w:eastAsia="標楷體" w:hAnsi="標楷體" w:cs="標楷體"/>
                <w:color w:val="7030A0"/>
                <w:sz w:val="22"/>
                <w:szCs w:val="22"/>
              </w:rPr>
            </w:pPr>
            <w:r>
              <w:rPr>
                <w:rFonts w:ascii="標楷體" w:eastAsia="標楷體" w:hAnsi="標楷體" w:cs="標楷體"/>
                <w:color w:val="7030A0"/>
                <w:sz w:val="22"/>
                <w:szCs w:val="22"/>
              </w:rPr>
              <w:t>施工期間之環境影響對策。</w:t>
            </w:r>
            <w:r>
              <w:rPr>
                <w:rFonts w:ascii="標楷體" w:eastAsia="標楷體" w:hAnsi="標楷體" w:cs="標楷體"/>
                <w:color w:val="7030A0"/>
                <w:sz w:val="22"/>
                <w:szCs w:val="22"/>
              </w:rPr>
              <w:t>(</w:t>
            </w:r>
            <w:r>
              <w:rPr>
                <w:rFonts w:ascii="標楷體" w:eastAsia="標楷體" w:hAnsi="標楷體" w:cs="標楷體"/>
                <w:color w:val="7030A0"/>
                <w:sz w:val="22"/>
                <w:szCs w:val="22"/>
              </w:rPr>
              <w:t>含粉塵、噪音防制、振動、行人安全、植栽移植等</w:t>
            </w:r>
            <w:r>
              <w:rPr>
                <w:rFonts w:ascii="標楷體" w:eastAsia="標楷體" w:hAnsi="標楷體" w:cs="標楷體"/>
                <w:color w:val="7030A0"/>
                <w:sz w:val="22"/>
                <w:szCs w:val="22"/>
              </w:rPr>
              <w:t xml:space="preserve">) </w:t>
            </w:r>
          </w:p>
          <w:p w:rsidR="00E4225F" w:rsidRDefault="00520F16">
            <w:pPr>
              <w:widowControl w:val="0"/>
              <w:numPr>
                <w:ilvl w:val="0"/>
                <w:numId w:val="6"/>
              </w:numPr>
              <w:pBdr>
                <w:top w:val="nil"/>
                <w:left w:val="nil"/>
                <w:bottom w:val="nil"/>
                <w:right w:val="nil"/>
                <w:between w:val="nil"/>
              </w:pBdr>
              <w:ind w:left="320" w:hanging="284"/>
              <w:rPr>
                <w:rFonts w:ascii="標楷體" w:eastAsia="標楷體" w:hAnsi="標楷體" w:cs="標楷體"/>
                <w:color w:val="7030A0"/>
                <w:sz w:val="22"/>
                <w:szCs w:val="22"/>
              </w:rPr>
            </w:pPr>
            <w:r>
              <w:rPr>
                <w:rFonts w:ascii="標楷體" w:eastAsia="標楷體" w:hAnsi="標楷體" w:cs="標楷體"/>
                <w:color w:val="7030A0"/>
                <w:sz w:val="22"/>
                <w:szCs w:val="22"/>
              </w:rPr>
              <w:t>既有植栽移植時程及計畫說明。</w:t>
            </w:r>
          </w:p>
          <w:p w:rsidR="00E4225F" w:rsidRDefault="00520F16">
            <w:pPr>
              <w:widowControl w:val="0"/>
              <w:numPr>
                <w:ilvl w:val="0"/>
                <w:numId w:val="6"/>
              </w:numPr>
              <w:pBdr>
                <w:top w:val="nil"/>
                <w:left w:val="nil"/>
                <w:bottom w:val="nil"/>
                <w:right w:val="nil"/>
                <w:between w:val="nil"/>
              </w:pBdr>
              <w:ind w:left="320" w:hanging="284"/>
              <w:rPr>
                <w:rFonts w:ascii="標楷體" w:eastAsia="標楷體" w:hAnsi="標楷體" w:cs="標楷體"/>
                <w:color w:val="7030A0"/>
                <w:sz w:val="22"/>
                <w:szCs w:val="22"/>
              </w:rPr>
            </w:pPr>
            <w:r>
              <w:rPr>
                <w:rFonts w:ascii="標楷體" w:eastAsia="標楷體" w:hAnsi="標楷體" w:cs="標楷體"/>
                <w:color w:val="7030A0"/>
                <w:sz w:val="22"/>
                <w:szCs w:val="22"/>
              </w:rPr>
              <w:t>廠商施工安排規劃與協調對策。</w:t>
            </w:r>
            <w:r>
              <w:rPr>
                <w:rFonts w:ascii="標楷體" w:eastAsia="標楷體" w:hAnsi="標楷體" w:cs="標楷體"/>
                <w:color w:val="7030A0"/>
                <w:sz w:val="22"/>
                <w:szCs w:val="22"/>
              </w:rPr>
              <w:t>(</w:t>
            </w:r>
            <w:r>
              <w:rPr>
                <w:rFonts w:ascii="標楷體" w:eastAsia="標楷體" w:hAnsi="標楷體" w:cs="標楷體"/>
                <w:color w:val="7030A0"/>
                <w:sz w:val="22"/>
                <w:szCs w:val="22"/>
              </w:rPr>
              <w:t>如期程、人員、工區配置、動線等</w:t>
            </w:r>
            <w:r>
              <w:rPr>
                <w:rFonts w:ascii="標楷體" w:eastAsia="標楷體" w:hAnsi="標楷體" w:cs="標楷體"/>
                <w:color w:val="7030A0"/>
                <w:sz w:val="22"/>
                <w:szCs w:val="22"/>
              </w:rPr>
              <w:t>)</w:t>
            </w:r>
          </w:p>
          <w:p w:rsidR="00E4225F" w:rsidRDefault="00520F16">
            <w:pPr>
              <w:widowControl w:val="0"/>
              <w:numPr>
                <w:ilvl w:val="0"/>
                <w:numId w:val="6"/>
              </w:numPr>
              <w:pBdr>
                <w:top w:val="nil"/>
                <w:left w:val="nil"/>
                <w:bottom w:val="nil"/>
                <w:right w:val="nil"/>
                <w:between w:val="nil"/>
              </w:pBdr>
              <w:ind w:left="320" w:hanging="284"/>
              <w:rPr>
                <w:rFonts w:ascii="標楷體" w:eastAsia="標楷體" w:hAnsi="標楷體" w:cs="標楷體"/>
                <w:color w:val="7030A0"/>
                <w:sz w:val="22"/>
                <w:szCs w:val="22"/>
              </w:rPr>
            </w:pPr>
            <w:r>
              <w:rPr>
                <w:rFonts w:ascii="標楷體" w:eastAsia="標楷體" w:hAnsi="標楷體" w:cs="標楷體"/>
                <w:color w:val="7030A0"/>
                <w:sz w:val="22"/>
                <w:szCs w:val="22"/>
              </w:rPr>
              <w:t>施工期間施工車輛機具進出與平日旺日交通維持計畫說明。</w:t>
            </w:r>
          </w:p>
          <w:p w:rsidR="00E4225F" w:rsidRDefault="00520F16">
            <w:pPr>
              <w:widowControl w:val="0"/>
              <w:numPr>
                <w:ilvl w:val="0"/>
                <w:numId w:val="6"/>
              </w:numPr>
              <w:pBdr>
                <w:top w:val="nil"/>
                <w:left w:val="nil"/>
                <w:bottom w:val="nil"/>
                <w:right w:val="nil"/>
                <w:between w:val="nil"/>
              </w:pBdr>
              <w:ind w:left="320" w:hanging="284"/>
              <w:rPr>
                <w:color w:val="000000"/>
                <w:sz w:val="22"/>
                <w:szCs w:val="22"/>
              </w:rPr>
            </w:pPr>
            <w:r>
              <w:rPr>
                <w:rFonts w:ascii="標楷體" w:eastAsia="標楷體" w:hAnsi="標楷體" w:cs="標楷體"/>
                <w:color w:val="7030A0"/>
                <w:sz w:val="22"/>
                <w:szCs w:val="22"/>
              </w:rPr>
              <w:t>其他廠商自行研提工程關鍵事宜。</w:t>
            </w:r>
          </w:p>
        </w:tc>
        <w:tc>
          <w:tcPr>
            <w:tcW w:w="567" w:type="dxa"/>
            <w:tcBorders>
              <w:left w:val="single" w:sz="4" w:space="0" w:color="000000"/>
              <w:bottom w:val="single" w:sz="4" w:space="0" w:color="000000"/>
              <w:right w:val="single" w:sz="4" w:space="0" w:color="000000"/>
            </w:tcBorders>
            <w:vAlign w:val="center"/>
          </w:tcPr>
          <w:p w:rsidR="00E4225F" w:rsidRDefault="00520F16">
            <w:pPr>
              <w:pBdr>
                <w:top w:val="nil"/>
                <w:left w:val="nil"/>
                <w:bottom w:val="nil"/>
                <w:right w:val="nil"/>
                <w:between w:val="nil"/>
              </w:pBdr>
              <w:tabs>
                <w:tab w:val="left" w:pos="0"/>
              </w:tabs>
              <w:jc w:val="center"/>
              <w:rPr>
                <w:color w:val="000000"/>
                <w:sz w:val="22"/>
                <w:szCs w:val="22"/>
              </w:rPr>
            </w:pPr>
            <w:r>
              <w:rPr>
                <w:rFonts w:eastAsia="Times New Roman"/>
                <w:b/>
                <w:color w:val="000000"/>
                <w:sz w:val="22"/>
                <w:szCs w:val="22"/>
              </w:rPr>
              <w:t>15</w:t>
            </w:r>
          </w:p>
        </w:tc>
        <w:tc>
          <w:tcPr>
            <w:tcW w:w="567" w:type="dxa"/>
            <w:tcBorders>
              <w:left w:val="single" w:sz="4" w:space="0" w:color="000000"/>
              <w:bottom w:val="single" w:sz="4" w:space="0" w:color="000000"/>
              <w:right w:val="single" w:sz="4" w:space="0" w:color="000000"/>
            </w:tcBorders>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sz w:val="22"/>
                <w:szCs w:val="22"/>
              </w:rPr>
            </w:pPr>
            <w:r>
              <w:rPr>
                <w:rFonts w:ascii="標楷體" w:eastAsia="標楷體" w:hAnsi="標楷體" w:cs="標楷體"/>
                <w:color w:val="000000"/>
                <w:sz w:val="22"/>
                <w:szCs w:val="22"/>
              </w:rPr>
              <w:t>得分</w:t>
            </w:r>
          </w:p>
        </w:tc>
        <w:tc>
          <w:tcPr>
            <w:tcW w:w="851" w:type="dxa"/>
            <w:tcBorders>
              <w:top w:val="single" w:sz="4" w:space="0" w:color="000000"/>
              <w:left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850" w:type="dxa"/>
            <w:tcBorders>
              <w:top w:val="single" w:sz="4" w:space="0" w:color="000000"/>
              <w:left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851" w:type="dxa"/>
            <w:tcBorders>
              <w:top w:val="single" w:sz="4" w:space="0" w:color="000000"/>
              <w:left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766" w:type="dxa"/>
            <w:tcBorders>
              <w:top w:val="single" w:sz="4" w:space="0" w:color="000000"/>
              <w:left w:val="single" w:sz="4" w:space="0" w:color="000000"/>
              <w:right w:val="single" w:sz="12"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r>
      <w:tr w:rsidR="00E4225F">
        <w:trPr>
          <w:cantSplit/>
          <w:trHeight w:val="3944"/>
          <w:jc w:val="center"/>
        </w:trPr>
        <w:tc>
          <w:tcPr>
            <w:tcW w:w="1789" w:type="dxa"/>
            <w:tcBorders>
              <w:left w:val="single" w:sz="12" w:space="0" w:color="000000"/>
              <w:bottom w:val="single" w:sz="4" w:space="0" w:color="000000"/>
              <w:right w:val="single" w:sz="4" w:space="0" w:color="000000"/>
            </w:tcBorders>
            <w:vAlign w:val="center"/>
          </w:tcPr>
          <w:p w:rsidR="00E4225F" w:rsidRDefault="00520F16">
            <w:pPr>
              <w:widowControl w:val="0"/>
              <w:numPr>
                <w:ilvl w:val="0"/>
                <w:numId w:val="9"/>
              </w:numPr>
              <w:pBdr>
                <w:top w:val="nil"/>
                <w:left w:val="nil"/>
                <w:bottom w:val="nil"/>
                <w:right w:val="nil"/>
                <w:between w:val="nil"/>
              </w:pBdr>
              <w:tabs>
                <w:tab w:val="left" w:pos="517"/>
              </w:tabs>
              <w:rPr>
                <w:color w:val="000000"/>
                <w:sz w:val="22"/>
                <w:szCs w:val="22"/>
              </w:rPr>
            </w:pPr>
            <w:sdt>
              <w:sdtPr>
                <w:tag w:val="goog_rdk_36"/>
                <w:id w:val="-357354330"/>
              </w:sdtPr>
              <w:sdtEndPr/>
              <w:sdtContent>
                <w:r>
                  <w:rPr>
                    <w:rFonts w:ascii="Gungsuh" w:eastAsia="Gungsuh" w:hAnsi="Gungsuh" w:cs="Gungsuh"/>
                    <w:color w:val="000000"/>
                    <w:sz w:val="22"/>
                    <w:szCs w:val="22"/>
                  </w:rPr>
                  <w:t>工程管理技術及施工整合能力</w:t>
                </w:r>
              </w:sdtContent>
            </w:sdt>
          </w:p>
        </w:tc>
        <w:tc>
          <w:tcPr>
            <w:tcW w:w="8505" w:type="dxa"/>
            <w:gridSpan w:val="2"/>
            <w:tcBorders>
              <w:left w:val="single" w:sz="4" w:space="0" w:color="000000"/>
              <w:bottom w:val="single" w:sz="4" w:space="0" w:color="000000"/>
              <w:right w:val="single" w:sz="4" w:space="0" w:color="000000"/>
            </w:tcBorders>
            <w:vAlign w:val="center"/>
          </w:tcPr>
          <w:p w:rsidR="00E4225F" w:rsidRDefault="00520F16">
            <w:pPr>
              <w:widowControl w:val="0"/>
              <w:numPr>
                <w:ilvl w:val="0"/>
                <w:numId w:val="17"/>
              </w:numPr>
              <w:pBdr>
                <w:top w:val="nil"/>
                <w:left w:val="nil"/>
                <w:bottom w:val="nil"/>
                <w:right w:val="nil"/>
                <w:between w:val="nil"/>
              </w:pBdr>
              <w:ind w:left="320" w:hanging="284"/>
              <w:rPr>
                <w:rFonts w:ascii="標楷體" w:eastAsia="標楷體" w:hAnsi="標楷體" w:cs="標楷體"/>
                <w:color w:val="000000"/>
                <w:sz w:val="22"/>
                <w:szCs w:val="22"/>
              </w:rPr>
            </w:pPr>
            <w:r>
              <w:rPr>
                <w:rFonts w:ascii="標楷體" w:eastAsia="標楷體" w:hAnsi="標楷體" w:cs="標楷體"/>
                <w:color w:val="7030A0"/>
                <w:sz w:val="22"/>
                <w:szCs w:val="22"/>
              </w:rPr>
              <w:t>主要材料及設備使用廠牌說明。</w:t>
            </w:r>
          </w:p>
          <w:p w:rsidR="00E4225F" w:rsidRDefault="00520F16">
            <w:pPr>
              <w:widowControl w:val="0"/>
              <w:numPr>
                <w:ilvl w:val="0"/>
                <w:numId w:val="17"/>
              </w:numPr>
              <w:pBdr>
                <w:top w:val="nil"/>
                <w:left w:val="nil"/>
                <w:bottom w:val="nil"/>
                <w:right w:val="nil"/>
                <w:between w:val="nil"/>
              </w:pBdr>
              <w:ind w:left="320" w:hanging="284"/>
              <w:rPr>
                <w:rFonts w:ascii="標楷體" w:eastAsia="標楷體" w:hAnsi="標楷體" w:cs="標楷體"/>
                <w:color w:val="000000"/>
                <w:sz w:val="22"/>
                <w:szCs w:val="22"/>
              </w:rPr>
            </w:pPr>
            <w:r>
              <w:rPr>
                <w:rFonts w:ascii="標楷體" w:eastAsia="標楷體" w:hAnsi="標楷體" w:cs="標楷體"/>
                <w:color w:val="7030A0"/>
                <w:sz w:val="22"/>
                <w:szCs w:val="22"/>
              </w:rPr>
              <w:t>工法說明與注意事項：主要建築選用工法說明與相關施工應注意事項。</w:t>
            </w:r>
          </w:p>
          <w:p w:rsidR="00E4225F" w:rsidRDefault="00520F16">
            <w:pPr>
              <w:widowControl w:val="0"/>
              <w:numPr>
                <w:ilvl w:val="0"/>
                <w:numId w:val="17"/>
              </w:numPr>
              <w:pBdr>
                <w:top w:val="nil"/>
                <w:left w:val="nil"/>
                <w:bottom w:val="nil"/>
                <w:right w:val="nil"/>
                <w:between w:val="nil"/>
              </w:pBdr>
              <w:ind w:left="320" w:hanging="284"/>
              <w:rPr>
                <w:rFonts w:ascii="標楷體" w:eastAsia="標楷體" w:hAnsi="標楷體" w:cs="標楷體"/>
                <w:color w:val="000000"/>
                <w:sz w:val="22"/>
                <w:szCs w:val="22"/>
              </w:rPr>
            </w:pPr>
            <w:r>
              <w:rPr>
                <w:rFonts w:ascii="標楷體" w:eastAsia="標楷體" w:hAnsi="標楷體" w:cs="標楷體"/>
                <w:color w:val="000000"/>
                <w:sz w:val="22"/>
                <w:szCs w:val="22"/>
              </w:rPr>
              <w:t>品質管理計畫概述及落實方式說明。</w:t>
            </w:r>
          </w:p>
          <w:p w:rsidR="00E4225F" w:rsidRDefault="00520F16">
            <w:pPr>
              <w:widowControl w:val="0"/>
              <w:numPr>
                <w:ilvl w:val="0"/>
                <w:numId w:val="17"/>
              </w:numPr>
              <w:pBdr>
                <w:top w:val="nil"/>
                <w:left w:val="nil"/>
                <w:bottom w:val="nil"/>
                <w:right w:val="nil"/>
                <w:between w:val="nil"/>
              </w:pBdr>
              <w:ind w:left="320" w:hanging="284"/>
              <w:rPr>
                <w:rFonts w:ascii="標楷體" w:eastAsia="標楷體" w:hAnsi="標楷體" w:cs="標楷體"/>
                <w:color w:val="000000"/>
                <w:sz w:val="22"/>
                <w:szCs w:val="22"/>
              </w:rPr>
            </w:pPr>
            <w:r>
              <w:rPr>
                <w:rFonts w:ascii="標楷體" w:eastAsia="標楷體" w:hAnsi="標楷體" w:cs="標楷體"/>
                <w:color w:val="000000"/>
                <w:sz w:val="22"/>
                <w:szCs w:val="22"/>
              </w:rPr>
              <w:t>職業安全衛生計畫：職業安全衛生管理計畫，內容應包括計畫期間、基本方針、管理目標、重點實施事項細部執行計畫等。</w:t>
            </w:r>
          </w:p>
          <w:p w:rsidR="00E4225F" w:rsidRDefault="00520F16">
            <w:pPr>
              <w:widowControl w:val="0"/>
              <w:numPr>
                <w:ilvl w:val="0"/>
                <w:numId w:val="17"/>
              </w:numPr>
              <w:pBdr>
                <w:top w:val="nil"/>
                <w:left w:val="nil"/>
                <w:bottom w:val="nil"/>
                <w:right w:val="nil"/>
                <w:between w:val="nil"/>
              </w:pBdr>
              <w:ind w:left="320" w:hanging="284"/>
              <w:rPr>
                <w:rFonts w:ascii="標楷體" w:eastAsia="標楷體" w:hAnsi="標楷體" w:cs="標楷體"/>
                <w:color w:val="000000"/>
                <w:sz w:val="22"/>
                <w:szCs w:val="22"/>
              </w:rPr>
            </w:pPr>
            <w:r>
              <w:rPr>
                <w:rFonts w:ascii="標楷體" w:eastAsia="標楷體" w:hAnsi="標楷體" w:cs="標楷體"/>
                <w:color w:val="000000"/>
                <w:sz w:val="22"/>
                <w:szCs w:val="22"/>
              </w:rPr>
              <w:t>風險管理計畫，包含各分項工程施工階段危險因子及預防措施。</w:t>
            </w:r>
          </w:p>
          <w:p w:rsidR="00E4225F" w:rsidRDefault="00520F16">
            <w:pPr>
              <w:widowControl w:val="0"/>
              <w:numPr>
                <w:ilvl w:val="0"/>
                <w:numId w:val="17"/>
              </w:numPr>
              <w:pBdr>
                <w:top w:val="nil"/>
                <w:left w:val="nil"/>
                <w:bottom w:val="nil"/>
                <w:right w:val="nil"/>
                <w:between w:val="nil"/>
              </w:pBdr>
              <w:ind w:left="320" w:hanging="284"/>
              <w:rPr>
                <w:rFonts w:ascii="標楷體" w:eastAsia="標楷體" w:hAnsi="標楷體" w:cs="標楷體"/>
                <w:color w:val="000000"/>
                <w:sz w:val="22"/>
                <w:szCs w:val="22"/>
              </w:rPr>
            </w:pPr>
            <w:r>
              <w:rPr>
                <w:rFonts w:ascii="標楷體" w:eastAsia="標楷體" w:hAnsi="標楷體" w:cs="標楷體"/>
                <w:color w:val="000000"/>
                <w:sz w:val="22"/>
                <w:szCs w:val="22"/>
              </w:rPr>
              <w:t>緊急應變計畫說明。</w:t>
            </w:r>
          </w:p>
          <w:p w:rsidR="00E4225F" w:rsidRDefault="00520F16">
            <w:pPr>
              <w:widowControl w:val="0"/>
              <w:numPr>
                <w:ilvl w:val="0"/>
                <w:numId w:val="17"/>
              </w:numPr>
              <w:pBdr>
                <w:top w:val="nil"/>
                <w:left w:val="nil"/>
                <w:bottom w:val="nil"/>
                <w:right w:val="nil"/>
                <w:between w:val="nil"/>
              </w:pBdr>
              <w:ind w:left="320" w:hanging="284"/>
              <w:jc w:val="both"/>
              <w:rPr>
                <w:rFonts w:ascii="標楷體" w:eastAsia="標楷體" w:hAnsi="標楷體" w:cs="標楷體"/>
                <w:color w:val="000000"/>
                <w:sz w:val="22"/>
                <w:szCs w:val="22"/>
              </w:rPr>
            </w:pPr>
            <w:r>
              <w:rPr>
                <w:rFonts w:ascii="標楷體" w:eastAsia="標楷體" w:hAnsi="標楷體" w:cs="標楷體"/>
                <w:color w:val="000000"/>
                <w:sz w:val="22"/>
                <w:szCs w:val="22"/>
              </w:rPr>
              <w:t>土方運輸管制計畫。說明開挖擋土、土方清運、鷹架、模板、水電管路及設備、重要建材等施工計畫與有價土石方處理計畫。</w:t>
            </w:r>
          </w:p>
          <w:p w:rsidR="00E4225F" w:rsidRDefault="00520F16">
            <w:pPr>
              <w:widowControl w:val="0"/>
              <w:numPr>
                <w:ilvl w:val="0"/>
                <w:numId w:val="17"/>
              </w:numPr>
              <w:pBdr>
                <w:top w:val="nil"/>
                <w:left w:val="nil"/>
                <w:bottom w:val="nil"/>
                <w:right w:val="nil"/>
                <w:between w:val="nil"/>
              </w:pBdr>
              <w:ind w:left="320" w:hanging="284"/>
              <w:rPr>
                <w:rFonts w:ascii="標楷體" w:eastAsia="標楷體" w:hAnsi="標楷體" w:cs="標楷體"/>
                <w:color w:val="000000"/>
                <w:sz w:val="22"/>
                <w:szCs w:val="22"/>
              </w:rPr>
            </w:pPr>
            <w:r>
              <w:rPr>
                <w:rFonts w:ascii="標楷體" w:eastAsia="標楷體" w:hAnsi="標楷體" w:cs="標楷體"/>
                <w:color w:val="000000"/>
                <w:sz w:val="22"/>
                <w:szCs w:val="22"/>
              </w:rPr>
              <w:t>管理維護計畫。</w:t>
            </w:r>
          </w:p>
          <w:p w:rsidR="00E4225F" w:rsidRDefault="00520F16">
            <w:pPr>
              <w:widowControl w:val="0"/>
              <w:numPr>
                <w:ilvl w:val="0"/>
                <w:numId w:val="17"/>
              </w:numPr>
              <w:pBdr>
                <w:top w:val="nil"/>
                <w:left w:val="nil"/>
                <w:bottom w:val="nil"/>
                <w:right w:val="nil"/>
                <w:between w:val="nil"/>
              </w:pBdr>
              <w:ind w:left="320" w:hanging="284"/>
              <w:rPr>
                <w:rFonts w:ascii="標楷體" w:eastAsia="標楷體" w:hAnsi="標楷體" w:cs="標楷體"/>
                <w:color w:val="000000"/>
                <w:sz w:val="22"/>
                <w:szCs w:val="22"/>
              </w:rPr>
            </w:pPr>
            <w:r>
              <w:rPr>
                <w:rFonts w:ascii="標楷體" w:eastAsia="標楷體" w:hAnsi="標楷體" w:cs="標楷體"/>
                <w:color w:val="000000"/>
                <w:sz w:val="22"/>
                <w:szCs w:val="22"/>
              </w:rPr>
              <w:t>人員調度計畫說明。</w:t>
            </w:r>
          </w:p>
          <w:p w:rsidR="00E4225F" w:rsidRDefault="00520F16">
            <w:pPr>
              <w:widowControl w:val="0"/>
              <w:numPr>
                <w:ilvl w:val="0"/>
                <w:numId w:val="17"/>
              </w:numPr>
              <w:pBdr>
                <w:top w:val="nil"/>
                <w:left w:val="nil"/>
                <w:bottom w:val="nil"/>
                <w:right w:val="nil"/>
                <w:between w:val="nil"/>
              </w:pBdr>
              <w:ind w:left="320" w:hanging="284"/>
              <w:rPr>
                <w:rFonts w:ascii="標楷體" w:eastAsia="標楷體" w:hAnsi="標楷體" w:cs="標楷體"/>
                <w:color w:val="000000"/>
                <w:sz w:val="22"/>
                <w:szCs w:val="22"/>
              </w:rPr>
            </w:pPr>
            <w:r>
              <w:rPr>
                <w:rFonts w:ascii="標楷體" w:eastAsia="標楷體" w:hAnsi="標楷體" w:cs="標楷體"/>
                <w:color w:val="7030A0"/>
                <w:sz w:val="22"/>
                <w:szCs w:val="22"/>
              </w:rPr>
              <w:t>進度管理：工作進度管制表</w:t>
            </w:r>
            <w:r>
              <w:rPr>
                <w:rFonts w:ascii="標楷體" w:eastAsia="標楷體" w:hAnsi="標楷體" w:cs="標楷體"/>
                <w:color w:val="7030A0"/>
                <w:sz w:val="22"/>
                <w:szCs w:val="22"/>
              </w:rPr>
              <w:t>(</w:t>
            </w:r>
            <w:r>
              <w:rPr>
                <w:rFonts w:ascii="標楷體" w:eastAsia="標楷體" w:hAnsi="標楷體" w:cs="標楷體"/>
                <w:color w:val="7030A0"/>
                <w:sz w:val="22"/>
                <w:szCs w:val="22"/>
              </w:rPr>
              <w:t>排程</w:t>
            </w:r>
            <w:r>
              <w:rPr>
                <w:rFonts w:ascii="標楷體" w:eastAsia="標楷體" w:hAnsi="標楷體" w:cs="標楷體"/>
                <w:color w:val="7030A0"/>
                <w:sz w:val="22"/>
                <w:szCs w:val="22"/>
              </w:rPr>
              <w:t>)</w:t>
            </w:r>
            <w:r>
              <w:rPr>
                <w:rFonts w:ascii="標楷體" w:eastAsia="標楷體" w:hAnsi="標楷體" w:cs="標楷體"/>
                <w:color w:val="7030A0"/>
                <w:sz w:val="22"/>
                <w:szCs w:val="22"/>
              </w:rPr>
              <w:t>、重要節點管制、各項計畫送審管制總表、施工階段進度落後趕進作為等</w:t>
            </w:r>
            <w:r>
              <w:rPr>
                <w:rFonts w:ascii="標楷體" w:eastAsia="標楷體" w:hAnsi="標楷體" w:cs="標楷體"/>
                <w:color w:val="000000"/>
                <w:sz w:val="22"/>
                <w:szCs w:val="22"/>
              </w:rPr>
              <w:t>(</w:t>
            </w:r>
            <w:r>
              <w:rPr>
                <w:rFonts w:ascii="標楷體" w:eastAsia="標楷體" w:hAnsi="標楷體" w:cs="標楷體"/>
                <w:color w:val="000000"/>
                <w:sz w:val="22"/>
                <w:szCs w:val="22"/>
              </w:rPr>
              <w:t>廠商應提出完成使用執照取得及台電送電、自來水送水等工作項目具體作為，包括工程進度表、施工網圖及</w:t>
            </w:r>
            <w:r>
              <w:rPr>
                <w:rFonts w:ascii="標楷體" w:eastAsia="標楷體" w:hAnsi="標楷體" w:cs="標楷體"/>
                <w:color w:val="000000"/>
                <w:sz w:val="22"/>
                <w:szCs w:val="22"/>
              </w:rPr>
              <w:t>S</w:t>
            </w:r>
            <w:r>
              <w:rPr>
                <w:rFonts w:ascii="標楷體" w:eastAsia="標楷體" w:hAnsi="標楷體" w:cs="標楷體"/>
                <w:color w:val="000000"/>
                <w:sz w:val="22"/>
                <w:szCs w:val="22"/>
              </w:rPr>
              <w:t>曲線圖含要徑計畫及說明</w:t>
            </w:r>
            <w:r>
              <w:rPr>
                <w:rFonts w:ascii="標楷體" w:eastAsia="標楷體" w:hAnsi="標楷體" w:cs="標楷體"/>
                <w:color w:val="000000"/>
                <w:sz w:val="22"/>
                <w:szCs w:val="22"/>
              </w:rPr>
              <w:t>)</w:t>
            </w:r>
            <w:r>
              <w:rPr>
                <w:rFonts w:ascii="標楷體" w:eastAsia="標楷體" w:hAnsi="標楷體" w:cs="標楷體"/>
                <w:color w:val="7030A0"/>
                <w:sz w:val="22"/>
                <w:szCs w:val="22"/>
              </w:rPr>
              <w:t>。</w:t>
            </w:r>
          </w:p>
          <w:p w:rsidR="00E4225F" w:rsidRDefault="00520F16">
            <w:pPr>
              <w:widowControl w:val="0"/>
              <w:numPr>
                <w:ilvl w:val="0"/>
                <w:numId w:val="17"/>
              </w:numPr>
              <w:pBdr>
                <w:top w:val="nil"/>
                <w:left w:val="nil"/>
                <w:bottom w:val="nil"/>
                <w:right w:val="nil"/>
                <w:between w:val="nil"/>
              </w:pBdr>
              <w:ind w:left="320" w:hanging="284"/>
              <w:rPr>
                <w:rFonts w:ascii="標楷體" w:eastAsia="標楷體" w:hAnsi="標楷體" w:cs="標楷體"/>
                <w:color w:val="000000"/>
                <w:sz w:val="22"/>
                <w:szCs w:val="22"/>
              </w:rPr>
            </w:pPr>
            <w:r>
              <w:rPr>
                <w:rFonts w:ascii="標楷體" w:eastAsia="標楷體" w:hAnsi="標楷體" w:cs="標楷體"/>
                <w:color w:val="000000"/>
                <w:sz w:val="22"/>
                <w:szCs w:val="22"/>
              </w:rPr>
              <w:t>其他廠商自行研擬有利於本工程進行之計畫說明。</w:t>
            </w:r>
          </w:p>
        </w:tc>
        <w:tc>
          <w:tcPr>
            <w:tcW w:w="567" w:type="dxa"/>
            <w:tcBorders>
              <w:left w:val="single" w:sz="4" w:space="0" w:color="000000"/>
              <w:bottom w:val="single" w:sz="4" w:space="0" w:color="000000"/>
              <w:right w:val="single" w:sz="4" w:space="0" w:color="000000"/>
            </w:tcBorders>
            <w:vAlign w:val="center"/>
          </w:tcPr>
          <w:p w:rsidR="00E4225F" w:rsidRDefault="00520F16">
            <w:pPr>
              <w:pBdr>
                <w:top w:val="nil"/>
                <w:left w:val="nil"/>
                <w:bottom w:val="nil"/>
                <w:right w:val="nil"/>
                <w:between w:val="nil"/>
              </w:pBdr>
              <w:tabs>
                <w:tab w:val="left" w:pos="0"/>
              </w:tabs>
              <w:jc w:val="center"/>
              <w:rPr>
                <w:color w:val="000000"/>
                <w:sz w:val="22"/>
                <w:szCs w:val="22"/>
              </w:rPr>
            </w:pPr>
            <w:r>
              <w:rPr>
                <w:rFonts w:eastAsia="Times New Roman"/>
                <w:b/>
                <w:color w:val="000000"/>
                <w:sz w:val="22"/>
                <w:szCs w:val="22"/>
              </w:rPr>
              <w:t>25</w:t>
            </w:r>
          </w:p>
        </w:tc>
        <w:tc>
          <w:tcPr>
            <w:tcW w:w="567" w:type="dxa"/>
            <w:tcBorders>
              <w:left w:val="single" w:sz="4" w:space="0" w:color="000000"/>
              <w:bottom w:val="single" w:sz="4" w:space="0" w:color="000000"/>
              <w:right w:val="single" w:sz="4" w:space="0" w:color="000000"/>
            </w:tcBorders>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sz w:val="22"/>
                <w:szCs w:val="22"/>
              </w:rPr>
            </w:pPr>
            <w:r>
              <w:rPr>
                <w:rFonts w:ascii="標楷體" w:eastAsia="標楷體" w:hAnsi="標楷體" w:cs="標楷體"/>
                <w:color w:val="000000"/>
                <w:sz w:val="22"/>
                <w:szCs w:val="22"/>
              </w:rPr>
              <w:t>得分</w:t>
            </w:r>
          </w:p>
        </w:tc>
        <w:tc>
          <w:tcPr>
            <w:tcW w:w="851" w:type="dxa"/>
            <w:tcBorders>
              <w:top w:val="single" w:sz="4" w:space="0" w:color="000000"/>
              <w:left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850" w:type="dxa"/>
            <w:tcBorders>
              <w:top w:val="single" w:sz="4" w:space="0" w:color="000000"/>
              <w:left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851" w:type="dxa"/>
            <w:tcBorders>
              <w:top w:val="single" w:sz="4" w:space="0" w:color="000000"/>
              <w:left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766" w:type="dxa"/>
            <w:tcBorders>
              <w:top w:val="single" w:sz="4" w:space="0" w:color="000000"/>
              <w:left w:val="single" w:sz="4" w:space="0" w:color="000000"/>
              <w:right w:val="single" w:sz="12"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r>
      <w:tr w:rsidR="00E4225F">
        <w:trPr>
          <w:cantSplit/>
          <w:trHeight w:val="294"/>
          <w:jc w:val="center"/>
        </w:trPr>
        <w:tc>
          <w:tcPr>
            <w:tcW w:w="1789" w:type="dxa"/>
            <w:tcBorders>
              <w:top w:val="single" w:sz="4" w:space="0" w:color="000000"/>
              <w:left w:val="single" w:sz="12" w:space="0" w:color="000000"/>
              <w:bottom w:val="single" w:sz="4" w:space="0" w:color="000000"/>
              <w:right w:val="single" w:sz="4" w:space="0" w:color="000000"/>
            </w:tcBorders>
            <w:vAlign w:val="center"/>
          </w:tcPr>
          <w:p w:rsidR="00E4225F" w:rsidRDefault="00520F16">
            <w:pPr>
              <w:widowControl w:val="0"/>
              <w:numPr>
                <w:ilvl w:val="0"/>
                <w:numId w:val="9"/>
              </w:numPr>
              <w:pBdr>
                <w:top w:val="nil"/>
                <w:left w:val="nil"/>
                <w:bottom w:val="nil"/>
                <w:right w:val="nil"/>
                <w:between w:val="nil"/>
              </w:pBdr>
              <w:tabs>
                <w:tab w:val="left" w:pos="517"/>
              </w:tabs>
              <w:rPr>
                <w:color w:val="000000"/>
                <w:sz w:val="22"/>
                <w:szCs w:val="22"/>
              </w:rPr>
            </w:pPr>
            <w:sdt>
              <w:sdtPr>
                <w:tag w:val="goog_rdk_37"/>
                <w:id w:val="136002895"/>
              </w:sdtPr>
              <w:sdtEndPr/>
              <w:sdtContent>
                <w:r>
                  <w:rPr>
                    <w:rFonts w:ascii="Gungsuh" w:eastAsia="Gungsuh" w:hAnsi="Gungsuh" w:cs="Gungsuh"/>
                    <w:color w:val="000000"/>
                    <w:sz w:val="22"/>
                    <w:szCs w:val="22"/>
                  </w:rPr>
                  <w:t>價格之完整性與合理性</w:t>
                </w:r>
              </w:sdtContent>
            </w:sdt>
          </w:p>
        </w:tc>
        <w:tc>
          <w:tcPr>
            <w:tcW w:w="8505" w:type="dxa"/>
            <w:gridSpan w:val="2"/>
            <w:tcBorders>
              <w:top w:val="single" w:sz="4" w:space="0" w:color="000000"/>
              <w:left w:val="single" w:sz="4" w:space="0" w:color="000000"/>
              <w:bottom w:val="single" w:sz="4" w:space="0" w:color="000000"/>
              <w:right w:val="single" w:sz="4" w:space="0" w:color="000000"/>
            </w:tcBorders>
          </w:tcPr>
          <w:p w:rsidR="00E4225F" w:rsidRDefault="00520F16">
            <w:pPr>
              <w:widowControl w:val="0"/>
              <w:numPr>
                <w:ilvl w:val="0"/>
                <w:numId w:val="5"/>
              </w:numPr>
              <w:pBdr>
                <w:top w:val="nil"/>
                <w:left w:val="nil"/>
                <w:bottom w:val="nil"/>
                <w:right w:val="nil"/>
                <w:between w:val="nil"/>
              </w:pBdr>
              <w:ind w:left="320" w:hanging="284"/>
              <w:jc w:val="both"/>
              <w:rPr>
                <w:rFonts w:ascii="標楷體" w:eastAsia="標楷體" w:hAnsi="標楷體" w:cs="標楷體"/>
                <w:color w:val="000000"/>
                <w:sz w:val="22"/>
                <w:szCs w:val="22"/>
              </w:rPr>
            </w:pPr>
            <w:r>
              <w:rPr>
                <w:rFonts w:ascii="標楷體" w:eastAsia="標楷體" w:hAnsi="標楷體" w:cs="標楷體"/>
                <w:color w:val="000000"/>
                <w:sz w:val="22"/>
                <w:szCs w:val="22"/>
              </w:rPr>
              <w:t>廠商依招標文件內容評估完成本案之工程總價格及完整敘明價格組成正確性及合理性。</w:t>
            </w:r>
          </w:p>
          <w:p w:rsidR="00E4225F" w:rsidRDefault="00520F16">
            <w:pPr>
              <w:widowControl w:val="0"/>
              <w:numPr>
                <w:ilvl w:val="0"/>
                <w:numId w:val="5"/>
              </w:numPr>
              <w:pBdr>
                <w:top w:val="nil"/>
                <w:left w:val="nil"/>
                <w:bottom w:val="nil"/>
                <w:right w:val="nil"/>
                <w:between w:val="nil"/>
              </w:pBdr>
              <w:ind w:left="320" w:hanging="284"/>
              <w:jc w:val="both"/>
              <w:rPr>
                <w:rFonts w:ascii="標楷體" w:eastAsia="標楷體" w:hAnsi="標楷體" w:cs="標楷體"/>
                <w:color w:val="000000"/>
                <w:sz w:val="22"/>
                <w:szCs w:val="22"/>
              </w:rPr>
            </w:pPr>
            <w:r>
              <w:rPr>
                <w:rFonts w:ascii="標楷體" w:eastAsia="標楷體" w:hAnsi="標楷體" w:cs="標楷體"/>
                <w:color w:val="000000"/>
                <w:sz w:val="22"/>
                <w:szCs w:val="22"/>
              </w:rPr>
              <w:t>後續使用、營運及維修成本說明。</w:t>
            </w:r>
          </w:p>
        </w:tc>
        <w:tc>
          <w:tcPr>
            <w:tcW w:w="567" w:type="dxa"/>
            <w:tcBorders>
              <w:top w:val="single" w:sz="4" w:space="0" w:color="000000"/>
              <w:left w:val="single" w:sz="4" w:space="0" w:color="000000"/>
              <w:bottom w:val="single" w:sz="4" w:space="0" w:color="000000"/>
              <w:right w:val="single" w:sz="4" w:space="0" w:color="000000"/>
            </w:tcBorders>
            <w:vAlign w:val="center"/>
          </w:tcPr>
          <w:p w:rsidR="00E4225F" w:rsidRDefault="00520F16">
            <w:pPr>
              <w:pBdr>
                <w:top w:val="nil"/>
                <w:left w:val="nil"/>
                <w:bottom w:val="nil"/>
                <w:right w:val="nil"/>
                <w:between w:val="nil"/>
              </w:pBdr>
              <w:tabs>
                <w:tab w:val="left" w:pos="0"/>
              </w:tabs>
              <w:jc w:val="center"/>
              <w:rPr>
                <w:color w:val="000000"/>
                <w:sz w:val="22"/>
                <w:szCs w:val="22"/>
              </w:rPr>
            </w:pPr>
            <w:r>
              <w:rPr>
                <w:rFonts w:eastAsia="Times New Roman"/>
                <w:b/>
                <w:color w:val="000000"/>
                <w:sz w:val="22"/>
                <w:szCs w:val="22"/>
              </w:rPr>
              <w:t>20</w:t>
            </w:r>
          </w:p>
        </w:tc>
        <w:tc>
          <w:tcPr>
            <w:tcW w:w="567" w:type="dxa"/>
            <w:tcBorders>
              <w:top w:val="single" w:sz="4" w:space="0" w:color="000000"/>
              <w:left w:val="single" w:sz="4" w:space="0" w:color="000000"/>
              <w:right w:val="single" w:sz="4" w:space="0" w:color="000000"/>
            </w:tcBorders>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sz w:val="22"/>
                <w:szCs w:val="22"/>
              </w:rPr>
            </w:pPr>
            <w:r>
              <w:rPr>
                <w:rFonts w:ascii="標楷體" w:eastAsia="標楷體" w:hAnsi="標楷體" w:cs="標楷體"/>
                <w:color w:val="000000"/>
                <w:sz w:val="22"/>
                <w:szCs w:val="22"/>
              </w:rPr>
              <w:t>得分</w:t>
            </w:r>
          </w:p>
        </w:tc>
        <w:tc>
          <w:tcPr>
            <w:tcW w:w="851" w:type="dxa"/>
            <w:tcBorders>
              <w:top w:val="single" w:sz="4" w:space="0" w:color="000000"/>
              <w:left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850" w:type="dxa"/>
            <w:tcBorders>
              <w:top w:val="single" w:sz="4" w:space="0" w:color="000000"/>
              <w:left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851" w:type="dxa"/>
            <w:tcBorders>
              <w:top w:val="single" w:sz="4" w:space="0" w:color="000000"/>
              <w:left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766" w:type="dxa"/>
            <w:tcBorders>
              <w:top w:val="single" w:sz="4" w:space="0" w:color="000000"/>
              <w:left w:val="single" w:sz="4" w:space="0" w:color="000000"/>
              <w:right w:val="single" w:sz="12"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r>
      <w:tr w:rsidR="00E4225F">
        <w:trPr>
          <w:cantSplit/>
          <w:trHeight w:val="1067"/>
          <w:jc w:val="center"/>
        </w:trPr>
        <w:tc>
          <w:tcPr>
            <w:tcW w:w="1789" w:type="dxa"/>
            <w:tcBorders>
              <w:top w:val="single" w:sz="4" w:space="0" w:color="000000"/>
              <w:left w:val="single" w:sz="12" w:space="0" w:color="000000"/>
              <w:bottom w:val="single" w:sz="4" w:space="0" w:color="000000"/>
              <w:right w:val="single" w:sz="4" w:space="0" w:color="000000"/>
            </w:tcBorders>
            <w:vAlign w:val="center"/>
          </w:tcPr>
          <w:p w:rsidR="00E4225F" w:rsidRDefault="00520F16">
            <w:pPr>
              <w:widowControl w:val="0"/>
              <w:numPr>
                <w:ilvl w:val="0"/>
                <w:numId w:val="9"/>
              </w:numPr>
              <w:pBdr>
                <w:top w:val="nil"/>
                <w:left w:val="nil"/>
                <w:bottom w:val="nil"/>
                <w:right w:val="nil"/>
                <w:between w:val="nil"/>
              </w:pBdr>
              <w:tabs>
                <w:tab w:val="left" w:pos="517"/>
              </w:tabs>
              <w:rPr>
                <w:color w:val="000000"/>
                <w:sz w:val="22"/>
                <w:szCs w:val="22"/>
              </w:rPr>
            </w:pPr>
            <w:sdt>
              <w:sdtPr>
                <w:tag w:val="goog_rdk_38"/>
                <w:id w:val="1409346789"/>
              </w:sdtPr>
              <w:sdtEndPr/>
              <w:sdtContent>
                <w:r>
                  <w:rPr>
                    <w:rFonts w:ascii="Gungsuh" w:eastAsia="Gungsuh" w:hAnsi="Gungsuh" w:cs="Gungsuh"/>
                    <w:color w:val="000000"/>
                    <w:sz w:val="22"/>
                    <w:szCs w:val="22"/>
                  </w:rPr>
                  <w:t>創意與其他加值服務</w:t>
                </w:r>
              </w:sdtContent>
            </w:sdt>
          </w:p>
        </w:tc>
        <w:tc>
          <w:tcPr>
            <w:tcW w:w="8505" w:type="dxa"/>
            <w:gridSpan w:val="2"/>
            <w:tcBorders>
              <w:top w:val="single" w:sz="4" w:space="0" w:color="000000"/>
              <w:left w:val="single" w:sz="4" w:space="0" w:color="000000"/>
              <w:bottom w:val="single" w:sz="4" w:space="0" w:color="000000"/>
              <w:right w:val="single" w:sz="4" w:space="0" w:color="000000"/>
            </w:tcBorders>
            <w:vAlign w:val="center"/>
          </w:tcPr>
          <w:p w:rsidR="00E4225F" w:rsidRDefault="00520F16">
            <w:pPr>
              <w:widowControl w:val="0"/>
              <w:numPr>
                <w:ilvl w:val="0"/>
                <w:numId w:val="7"/>
              </w:numPr>
              <w:pBdr>
                <w:top w:val="nil"/>
                <w:left w:val="nil"/>
                <w:bottom w:val="nil"/>
                <w:right w:val="nil"/>
                <w:between w:val="nil"/>
              </w:pBdr>
              <w:ind w:left="322" w:hanging="284"/>
              <w:jc w:val="both"/>
              <w:rPr>
                <w:rFonts w:ascii="標楷體" w:eastAsia="標楷體" w:hAnsi="標楷體" w:cs="標楷體"/>
                <w:color w:val="000000"/>
                <w:sz w:val="22"/>
                <w:szCs w:val="22"/>
              </w:rPr>
            </w:pPr>
            <w:r>
              <w:rPr>
                <w:rFonts w:ascii="標楷體" w:eastAsia="標楷體" w:hAnsi="標楷體" w:cs="標楷體"/>
                <w:color w:val="000000"/>
                <w:sz w:val="22"/>
                <w:szCs w:val="22"/>
              </w:rPr>
              <w:t>配合機關參選金品獎、金質獎、金安獎或工程優質獎之類似工程品質推動計畫。</w:t>
            </w:r>
          </w:p>
          <w:p w:rsidR="00E4225F" w:rsidRDefault="00520F16">
            <w:pPr>
              <w:widowControl w:val="0"/>
              <w:numPr>
                <w:ilvl w:val="0"/>
                <w:numId w:val="7"/>
              </w:numPr>
              <w:pBdr>
                <w:top w:val="nil"/>
                <w:left w:val="nil"/>
                <w:bottom w:val="nil"/>
                <w:right w:val="nil"/>
                <w:between w:val="nil"/>
              </w:pBdr>
              <w:ind w:left="322" w:hanging="284"/>
              <w:jc w:val="both"/>
              <w:rPr>
                <w:rFonts w:ascii="標楷體" w:eastAsia="標楷體" w:hAnsi="標楷體" w:cs="標楷體"/>
                <w:color w:val="000000"/>
                <w:sz w:val="22"/>
                <w:szCs w:val="22"/>
              </w:rPr>
            </w:pPr>
            <w:r>
              <w:rPr>
                <w:rFonts w:ascii="標楷體" w:eastAsia="標楷體" w:hAnsi="標楷體" w:cs="標楷體"/>
                <w:color w:val="000000"/>
                <w:sz w:val="22"/>
                <w:szCs w:val="22"/>
              </w:rPr>
              <w:t>有助提昇本工程之效益、提昇品質等級或承諾額外給付機關本工程之相關事項。</w:t>
            </w:r>
            <w:r>
              <w:rPr>
                <w:rFonts w:ascii="標楷體" w:eastAsia="標楷體" w:hAnsi="標楷體" w:cs="標楷體"/>
                <w:color w:val="000000"/>
                <w:sz w:val="22"/>
                <w:szCs w:val="22"/>
              </w:rPr>
              <w:t>(</w:t>
            </w:r>
            <w:r>
              <w:rPr>
                <w:rFonts w:ascii="標楷體" w:eastAsia="標楷體" w:hAnsi="標楷體" w:cs="標楷體"/>
                <w:color w:val="000000"/>
                <w:sz w:val="22"/>
                <w:szCs w:val="22"/>
              </w:rPr>
              <w:t>如</w:t>
            </w:r>
            <w:r>
              <w:rPr>
                <w:rFonts w:ascii="標楷體" w:eastAsia="標楷體" w:hAnsi="標楷體" w:cs="標楷體"/>
                <w:color w:val="000000"/>
                <w:sz w:val="22"/>
                <w:szCs w:val="22"/>
              </w:rPr>
              <w:t>BIM</w:t>
            </w:r>
            <w:r>
              <w:rPr>
                <w:rFonts w:ascii="標楷體" w:eastAsia="標楷體" w:hAnsi="標楷體" w:cs="標楷體"/>
                <w:color w:val="000000"/>
                <w:sz w:val="22"/>
                <w:szCs w:val="22"/>
              </w:rPr>
              <w:t>方案、縮短工期、綠建築等級提昇等</w:t>
            </w:r>
            <w:r>
              <w:rPr>
                <w:rFonts w:ascii="標楷體" w:eastAsia="標楷體" w:hAnsi="標楷體" w:cs="標楷體"/>
                <w:color w:val="000000"/>
                <w:sz w:val="22"/>
                <w:szCs w:val="22"/>
              </w:rPr>
              <w:t>)</w:t>
            </w:r>
            <w:r>
              <w:rPr>
                <w:rFonts w:ascii="標楷體" w:eastAsia="標楷體" w:hAnsi="標楷體" w:cs="標楷體"/>
                <w:color w:val="000000"/>
                <w:sz w:val="22"/>
                <w:szCs w:val="22"/>
              </w:rPr>
              <w:t>並敘明其他加值項目數量及預估費用。</w:t>
            </w:r>
          </w:p>
        </w:tc>
        <w:tc>
          <w:tcPr>
            <w:tcW w:w="567" w:type="dxa"/>
            <w:tcBorders>
              <w:top w:val="single" w:sz="4" w:space="0" w:color="000000"/>
              <w:left w:val="single" w:sz="4" w:space="0" w:color="000000"/>
              <w:bottom w:val="single" w:sz="4" w:space="0" w:color="000000"/>
              <w:right w:val="single" w:sz="4" w:space="0" w:color="000000"/>
            </w:tcBorders>
            <w:vAlign w:val="center"/>
          </w:tcPr>
          <w:p w:rsidR="00E4225F" w:rsidRDefault="00520F16">
            <w:pPr>
              <w:pBdr>
                <w:top w:val="nil"/>
                <w:left w:val="nil"/>
                <w:bottom w:val="nil"/>
                <w:right w:val="nil"/>
                <w:between w:val="nil"/>
              </w:pBdr>
              <w:tabs>
                <w:tab w:val="left" w:pos="0"/>
              </w:tabs>
              <w:jc w:val="center"/>
              <w:rPr>
                <w:color w:val="000000"/>
                <w:sz w:val="22"/>
                <w:szCs w:val="22"/>
              </w:rPr>
            </w:pPr>
            <w:r>
              <w:rPr>
                <w:rFonts w:eastAsia="Times New Roman"/>
                <w:b/>
                <w:color w:val="000000"/>
                <w:sz w:val="22"/>
                <w:szCs w:val="22"/>
              </w:rPr>
              <w:t>5</w:t>
            </w:r>
          </w:p>
        </w:tc>
        <w:tc>
          <w:tcPr>
            <w:tcW w:w="567" w:type="dxa"/>
            <w:tcBorders>
              <w:top w:val="single" w:sz="4" w:space="0" w:color="000000"/>
              <w:left w:val="single" w:sz="4" w:space="0" w:color="000000"/>
              <w:right w:val="single" w:sz="4" w:space="0" w:color="000000"/>
            </w:tcBorders>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sz w:val="22"/>
                <w:szCs w:val="22"/>
              </w:rPr>
            </w:pPr>
            <w:r>
              <w:rPr>
                <w:rFonts w:ascii="標楷體" w:eastAsia="標楷體" w:hAnsi="標楷體" w:cs="標楷體"/>
                <w:color w:val="000000"/>
                <w:sz w:val="22"/>
                <w:szCs w:val="22"/>
              </w:rPr>
              <w:t>得分</w:t>
            </w:r>
          </w:p>
        </w:tc>
        <w:tc>
          <w:tcPr>
            <w:tcW w:w="851" w:type="dxa"/>
            <w:tcBorders>
              <w:top w:val="single" w:sz="4" w:space="0" w:color="000000"/>
              <w:left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850" w:type="dxa"/>
            <w:tcBorders>
              <w:top w:val="single" w:sz="4" w:space="0" w:color="000000"/>
              <w:left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851" w:type="dxa"/>
            <w:tcBorders>
              <w:top w:val="single" w:sz="4" w:space="0" w:color="000000"/>
              <w:left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766" w:type="dxa"/>
            <w:tcBorders>
              <w:top w:val="single" w:sz="4" w:space="0" w:color="000000"/>
              <w:left w:val="single" w:sz="4" w:space="0" w:color="000000"/>
              <w:right w:val="single" w:sz="12"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r>
      <w:tr w:rsidR="00E4225F">
        <w:trPr>
          <w:cantSplit/>
          <w:trHeight w:val="340"/>
          <w:jc w:val="center"/>
        </w:trPr>
        <w:tc>
          <w:tcPr>
            <w:tcW w:w="1789" w:type="dxa"/>
            <w:tcBorders>
              <w:top w:val="single" w:sz="4" w:space="0" w:color="000000"/>
              <w:left w:val="single" w:sz="12" w:space="0" w:color="000000"/>
              <w:bottom w:val="single" w:sz="4" w:space="0" w:color="000000"/>
              <w:right w:val="single" w:sz="4" w:space="0" w:color="000000"/>
            </w:tcBorders>
            <w:vAlign w:val="center"/>
          </w:tcPr>
          <w:p w:rsidR="00E4225F" w:rsidRDefault="00520F16">
            <w:pPr>
              <w:widowControl w:val="0"/>
              <w:numPr>
                <w:ilvl w:val="0"/>
                <w:numId w:val="9"/>
              </w:numPr>
              <w:pBdr>
                <w:top w:val="nil"/>
                <w:left w:val="nil"/>
                <w:bottom w:val="nil"/>
                <w:right w:val="nil"/>
                <w:between w:val="nil"/>
              </w:pBdr>
              <w:tabs>
                <w:tab w:val="left" w:pos="517"/>
              </w:tabs>
              <w:rPr>
                <w:color w:val="000000"/>
                <w:sz w:val="22"/>
                <w:szCs w:val="22"/>
              </w:rPr>
            </w:pPr>
            <w:sdt>
              <w:sdtPr>
                <w:tag w:val="goog_rdk_39"/>
                <w:id w:val="1946728889"/>
              </w:sdtPr>
              <w:sdtEndPr/>
              <w:sdtContent>
                <w:r>
                  <w:rPr>
                    <w:rFonts w:ascii="Gungsuh" w:eastAsia="Gungsuh" w:hAnsi="Gungsuh" w:cs="Gungsuh"/>
                    <w:color w:val="000000"/>
                    <w:sz w:val="22"/>
                    <w:szCs w:val="22"/>
                  </w:rPr>
                  <w:t>簡報及答詢</w:t>
                </w:r>
              </w:sdtContent>
            </w:sdt>
          </w:p>
        </w:tc>
        <w:tc>
          <w:tcPr>
            <w:tcW w:w="8505" w:type="dxa"/>
            <w:gridSpan w:val="2"/>
            <w:tcBorders>
              <w:top w:val="single" w:sz="4" w:space="0" w:color="000000"/>
              <w:left w:val="single" w:sz="4" w:space="0" w:color="000000"/>
              <w:bottom w:val="single" w:sz="4" w:space="0" w:color="000000"/>
              <w:right w:val="single" w:sz="4" w:space="0" w:color="000000"/>
            </w:tcBorders>
            <w:vAlign w:val="center"/>
          </w:tcPr>
          <w:p w:rsidR="00E4225F" w:rsidRDefault="00520F16">
            <w:pPr>
              <w:widowControl w:val="0"/>
              <w:pBdr>
                <w:top w:val="nil"/>
                <w:left w:val="nil"/>
                <w:bottom w:val="nil"/>
                <w:right w:val="nil"/>
                <w:between w:val="nil"/>
              </w:pBdr>
              <w:rPr>
                <w:color w:val="000000"/>
                <w:sz w:val="22"/>
                <w:szCs w:val="22"/>
              </w:rPr>
            </w:pPr>
            <w:sdt>
              <w:sdtPr>
                <w:tag w:val="goog_rdk_40"/>
                <w:id w:val="1555809179"/>
              </w:sdtPr>
              <w:sdtEndPr/>
              <w:sdtContent>
                <w:r>
                  <w:rPr>
                    <w:rFonts w:ascii="Gungsuh" w:eastAsia="Gungsuh" w:hAnsi="Gungsuh" w:cs="Gungsuh"/>
                    <w:color w:val="000000"/>
                    <w:sz w:val="22"/>
                    <w:szCs w:val="22"/>
                  </w:rPr>
                  <w:t>簡報內容之完整性與專業性、答詢內容適當性。</w:t>
                </w:r>
              </w:sdtContent>
            </w:sdt>
          </w:p>
        </w:tc>
        <w:tc>
          <w:tcPr>
            <w:tcW w:w="567" w:type="dxa"/>
            <w:tcBorders>
              <w:top w:val="single" w:sz="4" w:space="0" w:color="000000"/>
              <w:left w:val="single" w:sz="4" w:space="0" w:color="000000"/>
              <w:bottom w:val="single" w:sz="4" w:space="0" w:color="000000"/>
              <w:right w:val="single" w:sz="4" w:space="0" w:color="000000"/>
            </w:tcBorders>
            <w:vAlign w:val="center"/>
          </w:tcPr>
          <w:p w:rsidR="00E4225F" w:rsidRDefault="00520F16">
            <w:pPr>
              <w:pBdr>
                <w:top w:val="nil"/>
                <w:left w:val="nil"/>
                <w:bottom w:val="nil"/>
                <w:right w:val="nil"/>
                <w:between w:val="nil"/>
              </w:pBdr>
              <w:tabs>
                <w:tab w:val="left" w:pos="0"/>
              </w:tabs>
              <w:jc w:val="center"/>
              <w:rPr>
                <w:color w:val="000000"/>
                <w:sz w:val="22"/>
                <w:szCs w:val="22"/>
              </w:rPr>
            </w:pPr>
            <w:r>
              <w:rPr>
                <w:rFonts w:eastAsia="Times New Roman"/>
                <w:b/>
                <w:color w:val="000000"/>
                <w:sz w:val="22"/>
                <w:szCs w:val="22"/>
              </w:rPr>
              <w:t>10</w:t>
            </w:r>
          </w:p>
        </w:tc>
        <w:tc>
          <w:tcPr>
            <w:tcW w:w="567" w:type="dxa"/>
            <w:tcBorders>
              <w:top w:val="single" w:sz="4" w:space="0" w:color="000000"/>
              <w:left w:val="single" w:sz="4" w:space="0" w:color="000000"/>
              <w:right w:val="single" w:sz="4" w:space="0" w:color="000000"/>
            </w:tcBorders>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sz w:val="22"/>
                <w:szCs w:val="22"/>
              </w:rPr>
            </w:pPr>
            <w:r>
              <w:rPr>
                <w:rFonts w:ascii="標楷體" w:eastAsia="標楷體" w:hAnsi="標楷體" w:cs="標楷體"/>
                <w:color w:val="000000"/>
                <w:sz w:val="22"/>
                <w:szCs w:val="22"/>
              </w:rPr>
              <w:t>得分</w:t>
            </w:r>
          </w:p>
        </w:tc>
        <w:tc>
          <w:tcPr>
            <w:tcW w:w="851" w:type="dxa"/>
            <w:tcBorders>
              <w:top w:val="single" w:sz="4" w:space="0" w:color="000000"/>
              <w:left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850" w:type="dxa"/>
            <w:tcBorders>
              <w:top w:val="single" w:sz="4" w:space="0" w:color="000000"/>
              <w:left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851" w:type="dxa"/>
            <w:tcBorders>
              <w:top w:val="single" w:sz="4" w:space="0" w:color="000000"/>
              <w:left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766" w:type="dxa"/>
            <w:tcBorders>
              <w:top w:val="single" w:sz="4" w:space="0" w:color="000000"/>
              <w:left w:val="single" w:sz="4" w:space="0" w:color="000000"/>
              <w:right w:val="single" w:sz="12"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r>
      <w:tr w:rsidR="00E4225F">
        <w:trPr>
          <w:cantSplit/>
          <w:trHeight w:val="351"/>
          <w:jc w:val="center"/>
        </w:trPr>
        <w:tc>
          <w:tcPr>
            <w:tcW w:w="10294" w:type="dxa"/>
            <w:gridSpan w:val="3"/>
            <w:tcBorders>
              <w:top w:val="single" w:sz="4" w:space="0" w:color="000000"/>
              <w:left w:val="single" w:sz="12" w:space="0" w:color="000000"/>
              <w:bottom w:val="single" w:sz="4" w:space="0" w:color="000000"/>
              <w:right w:val="single" w:sz="4" w:space="0" w:color="000000"/>
            </w:tcBorders>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sz w:val="22"/>
                <w:szCs w:val="22"/>
              </w:rPr>
            </w:pPr>
            <w:r>
              <w:rPr>
                <w:rFonts w:ascii="標楷體" w:eastAsia="標楷體" w:hAnsi="標楷體" w:cs="標楷體"/>
                <w:color w:val="000000"/>
                <w:sz w:val="22"/>
                <w:szCs w:val="22"/>
              </w:rPr>
              <w:t>服務建議書不符規定扣分（由工作小組填寫）</w:t>
            </w:r>
          </w:p>
        </w:tc>
        <w:tc>
          <w:tcPr>
            <w:tcW w:w="567" w:type="dxa"/>
            <w:tcBorders>
              <w:top w:val="single" w:sz="4" w:space="0" w:color="000000"/>
              <w:left w:val="single" w:sz="4" w:space="0" w:color="000000"/>
              <w:bottom w:val="single" w:sz="4" w:space="0" w:color="000000"/>
              <w:right w:val="single" w:sz="4" w:space="0" w:color="000000"/>
            </w:tcBorders>
            <w:vAlign w:val="center"/>
          </w:tcPr>
          <w:p w:rsidR="00E4225F" w:rsidRDefault="00E4225F">
            <w:pPr>
              <w:widowControl w:val="0"/>
              <w:pBdr>
                <w:top w:val="nil"/>
                <w:left w:val="nil"/>
                <w:bottom w:val="nil"/>
                <w:right w:val="nil"/>
                <w:between w:val="nil"/>
              </w:pBdr>
              <w:ind w:left="10" w:firstLine="1"/>
              <w:rPr>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4225F" w:rsidRDefault="00520F16">
            <w:pPr>
              <w:widowControl w:val="0"/>
              <w:pBdr>
                <w:top w:val="nil"/>
                <w:left w:val="nil"/>
                <w:bottom w:val="nil"/>
                <w:right w:val="nil"/>
                <w:between w:val="nil"/>
              </w:pBdr>
              <w:jc w:val="center"/>
              <w:rPr>
                <w:color w:val="000000"/>
                <w:sz w:val="22"/>
                <w:szCs w:val="22"/>
              </w:rPr>
            </w:pPr>
            <w:sdt>
              <w:sdtPr>
                <w:tag w:val="goog_rdk_41"/>
                <w:id w:val="2136976869"/>
              </w:sdtPr>
              <w:sdtEndPr/>
              <w:sdtContent>
                <w:r>
                  <w:rPr>
                    <w:rFonts w:ascii="Gungsuh" w:eastAsia="Gungsuh" w:hAnsi="Gungsuh" w:cs="Gungsuh"/>
                    <w:color w:val="000000"/>
                    <w:sz w:val="22"/>
                    <w:szCs w:val="22"/>
                  </w:rPr>
                  <w:t>扣分</w:t>
                </w:r>
              </w:sdtContent>
            </w:sdt>
          </w:p>
        </w:tc>
        <w:tc>
          <w:tcPr>
            <w:tcW w:w="851" w:type="dxa"/>
            <w:tcBorders>
              <w:top w:val="single" w:sz="4" w:space="0" w:color="000000"/>
              <w:left w:val="single" w:sz="4" w:space="0" w:color="000000"/>
              <w:bottom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766" w:type="dxa"/>
            <w:tcBorders>
              <w:top w:val="single" w:sz="4" w:space="0" w:color="000000"/>
              <w:left w:val="single" w:sz="4" w:space="0" w:color="000000"/>
              <w:bottom w:val="single" w:sz="4" w:space="0" w:color="000000"/>
              <w:right w:val="single" w:sz="12"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r>
      <w:tr w:rsidR="00E4225F">
        <w:trPr>
          <w:cantSplit/>
          <w:trHeight w:val="70"/>
          <w:jc w:val="center"/>
        </w:trPr>
        <w:tc>
          <w:tcPr>
            <w:tcW w:w="10294" w:type="dxa"/>
            <w:gridSpan w:val="3"/>
            <w:tcBorders>
              <w:top w:val="single" w:sz="4" w:space="0" w:color="000000"/>
              <w:left w:val="single" w:sz="12" w:space="0" w:color="000000"/>
              <w:bottom w:val="single" w:sz="4" w:space="0" w:color="000000"/>
              <w:right w:val="single" w:sz="4" w:space="0" w:color="000000"/>
            </w:tcBorders>
            <w:vAlign w:val="center"/>
          </w:tcPr>
          <w:p w:rsidR="00E4225F" w:rsidRDefault="00520F16">
            <w:pPr>
              <w:widowControl w:val="0"/>
              <w:pBdr>
                <w:top w:val="nil"/>
                <w:left w:val="nil"/>
                <w:bottom w:val="nil"/>
                <w:right w:val="nil"/>
                <w:between w:val="nil"/>
              </w:pBdr>
              <w:jc w:val="center"/>
              <w:rPr>
                <w:color w:val="000000"/>
                <w:sz w:val="22"/>
                <w:szCs w:val="22"/>
              </w:rPr>
            </w:pPr>
            <w:sdt>
              <w:sdtPr>
                <w:tag w:val="goog_rdk_42"/>
                <w:id w:val="2113924312"/>
              </w:sdtPr>
              <w:sdtEndPr/>
              <w:sdtContent>
                <w:r>
                  <w:rPr>
                    <w:rFonts w:ascii="Gungsuh" w:eastAsia="Gungsuh" w:hAnsi="Gungsuh" w:cs="Gungsuh"/>
                    <w:color w:val="000000"/>
                    <w:sz w:val="22"/>
                    <w:szCs w:val="22"/>
                  </w:rPr>
                  <w:t>得分合計</w:t>
                </w:r>
              </w:sdtContent>
            </w:sdt>
          </w:p>
        </w:tc>
        <w:tc>
          <w:tcPr>
            <w:tcW w:w="567" w:type="dxa"/>
            <w:tcBorders>
              <w:top w:val="single" w:sz="4" w:space="0" w:color="000000"/>
              <w:left w:val="single" w:sz="4" w:space="0" w:color="000000"/>
              <w:bottom w:val="single" w:sz="4" w:space="0" w:color="000000"/>
              <w:right w:val="single" w:sz="4" w:space="0" w:color="000000"/>
            </w:tcBorders>
            <w:vAlign w:val="center"/>
          </w:tcPr>
          <w:p w:rsidR="00E4225F" w:rsidRDefault="00520F16">
            <w:pPr>
              <w:widowControl w:val="0"/>
              <w:pBdr>
                <w:top w:val="nil"/>
                <w:left w:val="nil"/>
                <w:bottom w:val="nil"/>
                <w:right w:val="nil"/>
                <w:between w:val="nil"/>
              </w:pBdr>
              <w:ind w:left="10" w:firstLine="1"/>
              <w:jc w:val="center"/>
              <w:rPr>
                <w:color w:val="000000"/>
                <w:sz w:val="22"/>
                <w:szCs w:val="22"/>
              </w:rPr>
            </w:pPr>
            <w:r>
              <w:rPr>
                <w:rFonts w:eastAsia="Times New Roman"/>
                <w:color w:val="000000"/>
                <w:sz w:val="22"/>
                <w:szCs w:val="22"/>
              </w:rPr>
              <w:t>100</w:t>
            </w:r>
          </w:p>
        </w:tc>
        <w:tc>
          <w:tcPr>
            <w:tcW w:w="567" w:type="dxa"/>
            <w:tcBorders>
              <w:top w:val="single" w:sz="4" w:space="0" w:color="000000"/>
              <w:left w:val="single" w:sz="4" w:space="0" w:color="000000"/>
              <w:bottom w:val="single" w:sz="4" w:space="0" w:color="000000"/>
              <w:right w:val="single" w:sz="4" w:space="0" w:color="000000"/>
            </w:tcBorders>
            <w:vAlign w:val="center"/>
          </w:tcPr>
          <w:p w:rsidR="00E4225F" w:rsidRDefault="00520F16">
            <w:pPr>
              <w:widowControl w:val="0"/>
              <w:pBdr>
                <w:top w:val="nil"/>
                <w:left w:val="nil"/>
                <w:bottom w:val="nil"/>
                <w:right w:val="nil"/>
                <w:between w:val="nil"/>
              </w:pBdr>
              <w:jc w:val="center"/>
              <w:rPr>
                <w:color w:val="000000"/>
                <w:sz w:val="22"/>
                <w:szCs w:val="22"/>
              </w:rPr>
            </w:pPr>
            <w:r>
              <w:rPr>
                <w:rFonts w:ascii="標楷體" w:eastAsia="標楷體" w:hAnsi="標楷體" w:cs="標楷體"/>
                <w:color w:val="000000"/>
                <w:sz w:val="22"/>
                <w:szCs w:val="22"/>
              </w:rPr>
              <w:t>得分</w:t>
            </w:r>
          </w:p>
        </w:tc>
        <w:tc>
          <w:tcPr>
            <w:tcW w:w="851" w:type="dxa"/>
            <w:tcBorders>
              <w:top w:val="single" w:sz="4" w:space="0" w:color="000000"/>
              <w:left w:val="single" w:sz="4" w:space="0" w:color="000000"/>
              <w:bottom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766" w:type="dxa"/>
            <w:tcBorders>
              <w:top w:val="single" w:sz="4" w:space="0" w:color="000000"/>
              <w:left w:val="single" w:sz="4" w:space="0" w:color="000000"/>
              <w:bottom w:val="single" w:sz="4" w:space="0" w:color="000000"/>
              <w:right w:val="single" w:sz="12"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r>
      <w:tr w:rsidR="00E4225F">
        <w:trPr>
          <w:cantSplit/>
          <w:trHeight w:val="240"/>
          <w:jc w:val="center"/>
        </w:trPr>
        <w:tc>
          <w:tcPr>
            <w:tcW w:w="10294" w:type="dxa"/>
            <w:gridSpan w:val="3"/>
            <w:tcBorders>
              <w:top w:val="single" w:sz="4" w:space="0" w:color="000000"/>
              <w:left w:val="single" w:sz="12" w:space="0" w:color="000000"/>
              <w:bottom w:val="single" w:sz="4" w:space="0" w:color="000000"/>
              <w:right w:val="single" w:sz="4" w:space="0" w:color="000000"/>
            </w:tcBorders>
            <w:vAlign w:val="center"/>
          </w:tcPr>
          <w:p w:rsidR="00E4225F" w:rsidRDefault="00520F16">
            <w:pPr>
              <w:widowControl w:val="0"/>
              <w:pBdr>
                <w:top w:val="nil"/>
                <w:left w:val="nil"/>
                <w:bottom w:val="nil"/>
                <w:right w:val="nil"/>
                <w:between w:val="nil"/>
              </w:pBdr>
              <w:jc w:val="center"/>
              <w:rPr>
                <w:color w:val="000000"/>
                <w:sz w:val="22"/>
                <w:szCs w:val="22"/>
              </w:rPr>
            </w:pPr>
            <w:sdt>
              <w:sdtPr>
                <w:tag w:val="goog_rdk_43"/>
                <w:id w:val="-1998710369"/>
              </w:sdtPr>
              <w:sdtEndPr/>
              <w:sdtContent>
                <w:r>
                  <w:rPr>
                    <w:rFonts w:ascii="Gungsuh" w:eastAsia="Gungsuh" w:hAnsi="Gungsuh" w:cs="Gungsuh"/>
                    <w:color w:val="000000"/>
                    <w:sz w:val="22"/>
                    <w:szCs w:val="22"/>
                  </w:rPr>
                  <w:t>序位</w:t>
                </w:r>
              </w:sdtContent>
            </w:sdt>
          </w:p>
        </w:tc>
        <w:tc>
          <w:tcPr>
            <w:tcW w:w="567" w:type="dxa"/>
            <w:tcBorders>
              <w:top w:val="single" w:sz="4" w:space="0" w:color="000000"/>
              <w:left w:val="single" w:sz="4" w:space="0" w:color="000000"/>
              <w:bottom w:val="single" w:sz="4" w:space="0" w:color="000000"/>
              <w:right w:val="single" w:sz="4" w:space="0" w:color="000000"/>
            </w:tcBorders>
            <w:vAlign w:val="center"/>
          </w:tcPr>
          <w:p w:rsidR="00E4225F" w:rsidRDefault="00E4225F">
            <w:pPr>
              <w:widowControl w:val="0"/>
              <w:pBdr>
                <w:top w:val="nil"/>
                <w:left w:val="nil"/>
                <w:bottom w:val="nil"/>
                <w:right w:val="nil"/>
                <w:between w:val="nil"/>
              </w:pBdr>
              <w:ind w:left="10" w:firstLine="1"/>
              <w:jc w:val="center"/>
              <w:rPr>
                <w:color w:val="000000"/>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c>
          <w:tcPr>
            <w:tcW w:w="766" w:type="dxa"/>
            <w:tcBorders>
              <w:top w:val="single" w:sz="4" w:space="0" w:color="000000"/>
              <w:left w:val="single" w:sz="4" w:space="0" w:color="000000"/>
              <w:bottom w:val="single" w:sz="4" w:space="0" w:color="000000"/>
              <w:right w:val="single" w:sz="12" w:space="0" w:color="000000"/>
            </w:tcBorders>
            <w:vAlign w:val="center"/>
          </w:tcPr>
          <w:p w:rsidR="00E4225F" w:rsidRDefault="00E4225F">
            <w:pPr>
              <w:widowControl w:val="0"/>
              <w:pBdr>
                <w:top w:val="nil"/>
                <w:left w:val="nil"/>
                <w:bottom w:val="nil"/>
                <w:right w:val="nil"/>
                <w:between w:val="nil"/>
              </w:pBdr>
              <w:jc w:val="center"/>
              <w:rPr>
                <w:color w:val="000000"/>
                <w:sz w:val="22"/>
                <w:szCs w:val="22"/>
              </w:rPr>
            </w:pPr>
          </w:p>
        </w:tc>
      </w:tr>
      <w:tr w:rsidR="00E4225F">
        <w:trPr>
          <w:cantSplit/>
          <w:trHeight w:val="673"/>
          <w:jc w:val="center"/>
        </w:trPr>
        <w:tc>
          <w:tcPr>
            <w:tcW w:w="14746" w:type="dxa"/>
            <w:gridSpan w:val="9"/>
            <w:tcBorders>
              <w:top w:val="single" w:sz="12" w:space="0" w:color="000000"/>
              <w:left w:val="nil"/>
              <w:bottom w:val="nil"/>
              <w:right w:val="nil"/>
            </w:tcBorders>
            <w:shd w:val="clear" w:color="auto" w:fill="FFFFFF"/>
            <w:vAlign w:val="center"/>
          </w:tcPr>
          <w:p w:rsidR="00E4225F" w:rsidRDefault="00E4225F">
            <w:pPr>
              <w:widowControl w:val="0"/>
              <w:pBdr>
                <w:top w:val="nil"/>
                <w:left w:val="nil"/>
                <w:bottom w:val="nil"/>
                <w:right w:val="nil"/>
                <w:between w:val="nil"/>
              </w:pBdr>
              <w:spacing w:line="276" w:lineRule="auto"/>
              <w:rPr>
                <w:color w:val="000000"/>
                <w:sz w:val="22"/>
                <w:szCs w:val="22"/>
              </w:rPr>
            </w:pPr>
          </w:p>
          <w:tbl>
            <w:tblPr>
              <w:tblStyle w:val="af2"/>
              <w:tblW w:w="14703" w:type="dxa"/>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9748"/>
              <w:gridCol w:w="4955"/>
            </w:tblGrid>
            <w:tr w:rsidR="00E4225F">
              <w:trPr>
                <w:cantSplit/>
                <w:trHeight w:val="1658"/>
              </w:trPr>
              <w:tc>
                <w:tcPr>
                  <w:tcW w:w="9748" w:type="dxa"/>
                  <w:tcBorders>
                    <w:top w:val="single" w:sz="18" w:space="0" w:color="000000"/>
                    <w:bottom w:val="single" w:sz="18" w:space="0" w:color="000000"/>
                  </w:tcBorders>
                  <w:shd w:val="clear" w:color="auto" w:fill="FFFFFF"/>
                </w:tcPr>
                <w:p w:rsidR="00E4225F" w:rsidRDefault="00520F16">
                  <w:pPr>
                    <w:widowControl w:val="0"/>
                    <w:pBdr>
                      <w:top w:val="nil"/>
                      <w:left w:val="nil"/>
                      <w:bottom w:val="nil"/>
                      <w:right w:val="nil"/>
                      <w:between w:val="nil"/>
                    </w:pBdr>
                    <w:ind w:right="185"/>
                    <w:rPr>
                      <w:rFonts w:ascii="標楷體" w:eastAsia="標楷體" w:hAnsi="標楷體" w:cs="標楷體"/>
                      <w:color w:val="000000"/>
                      <w:sz w:val="22"/>
                      <w:szCs w:val="22"/>
                    </w:rPr>
                  </w:pPr>
                  <w:r>
                    <w:rPr>
                      <w:rFonts w:ascii="標楷體" w:eastAsia="標楷體" w:hAnsi="標楷體" w:cs="標楷體"/>
                      <w:color w:val="000000"/>
                      <w:sz w:val="22"/>
                      <w:szCs w:val="22"/>
                    </w:rPr>
                    <w:t>備註：</w:t>
                  </w:r>
                  <w:r>
                    <w:rPr>
                      <w:rFonts w:ascii="標楷體" w:eastAsia="標楷體" w:hAnsi="標楷體" w:cs="標楷體"/>
                      <w:color w:val="000000"/>
                      <w:sz w:val="22"/>
                      <w:szCs w:val="22"/>
                    </w:rPr>
                    <w:t>1.</w:t>
                  </w:r>
                  <w:r>
                    <w:rPr>
                      <w:rFonts w:ascii="標楷體" w:eastAsia="標楷體" w:hAnsi="標楷體" w:cs="標楷體"/>
                      <w:color w:val="000000"/>
                      <w:sz w:val="22"/>
                      <w:szCs w:val="22"/>
                    </w:rPr>
                    <w:t>本人知悉、並遵守「採購評選委員會委員須知」之內容。</w:t>
                  </w:r>
                </w:p>
                <w:p w:rsidR="00E4225F" w:rsidRDefault="00520F16">
                  <w:pPr>
                    <w:widowControl w:val="0"/>
                    <w:pBdr>
                      <w:top w:val="nil"/>
                      <w:left w:val="nil"/>
                      <w:bottom w:val="nil"/>
                      <w:right w:val="nil"/>
                      <w:between w:val="nil"/>
                    </w:pBdr>
                    <w:ind w:left="982" w:right="185" w:hanging="262"/>
                    <w:rPr>
                      <w:rFonts w:ascii="標楷體" w:eastAsia="標楷體" w:hAnsi="標楷體" w:cs="標楷體"/>
                      <w:color w:val="000000"/>
                      <w:sz w:val="22"/>
                      <w:szCs w:val="22"/>
                    </w:rPr>
                  </w:pPr>
                  <w:r>
                    <w:rPr>
                      <w:rFonts w:ascii="標楷體" w:eastAsia="標楷體" w:hAnsi="標楷體" w:cs="標楷體"/>
                      <w:color w:val="000000"/>
                      <w:sz w:val="22"/>
                      <w:szCs w:val="22"/>
                    </w:rPr>
                    <w:t>2.</w:t>
                  </w:r>
                  <w:r>
                    <w:rPr>
                      <w:rFonts w:ascii="標楷體" w:eastAsia="標楷體" w:hAnsi="標楷體" w:cs="標楷體"/>
                      <w:color w:val="000000"/>
                      <w:sz w:val="22"/>
                      <w:szCs w:val="22"/>
                    </w:rPr>
                    <w:t>廠商得分合計結果未達</w:t>
                  </w:r>
                  <w:r>
                    <w:rPr>
                      <w:rFonts w:ascii="標楷體" w:eastAsia="標楷體" w:hAnsi="標楷體" w:cs="標楷體"/>
                      <w:color w:val="000000"/>
                      <w:sz w:val="22"/>
                      <w:szCs w:val="22"/>
                    </w:rPr>
                    <w:t>70</w:t>
                  </w:r>
                  <w:r>
                    <w:rPr>
                      <w:rFonts w:ascii="標楷體" w:eastAsia="標楷體" w:hAnsi="標楷體" w:cs="標楷體"/>
                      <w:color w:val="000000"/>
                      <w:sz w:val="22"/>
                      <w:szCs w:val="22"/>
                    </w:rPr>
                    <w:t>分或達</w:t>
                  </w:r>
                  <w:r>
                    <w:rPr>
                      <w:rFonts w:ascii="標楷體" w:eastAsia="標楷體" w:hAnsi="標楷體" w:cs="標楷體"/>
                      <w:color w:val="000000"/>
                      <w:sz w:val="22"/>
                      <w:szCs w:val="22"/>
                    </w:rPr>
                    <w:t>90</w:t>
                  </w:r>
                  <w:r>
                    <w:rPr>
                      <w:rFonts w:ascii="標楷體" w:eastAsia="標楷體" w:hAnsi="標楷體" w:cs="標楷體"/>
                      <w:color w:val="000000"/>
                      <w:sz w:val="22"/>
                      <w:szCs w:val="22"/>
                    </w:rPr>
                    <w:t>分以上者，委員應敘明其原因。</w:t>
                  </w:r>
                </w:p>
                <w:p w:rsidR="00E4225F" w:rsidRDefault="00520F16">
                  <w:pPr>
                    <w:widowControl w:val="0"/>
                    <w:pBdr>
                      <w:top w:val="nil"/>
                      <w:left w:val="nil"/>
                      <w:bottom w:val="nil"/>
                      <w:right w:val="nil"/>
                      <w:between w:val="nil"/>
                    </w:pBdr>
                    <w:ind w:left="940" w:hanging="220"/>
                    <w:rPr>
                      <w:color w:val="7030A0"/>
                      <w:sz w:val="22"/>
                      <w:szCs w:val="22"/>
                    </w:rPr>
                  </w:pPr>
                  <w:r>
                    <w:rPr>
                      <w:rFonts w:ascii="標楷體" w:eastAsia="標楷體" w:hAnsi="標楷體" w:cs="標楷體"/>
                      <w:color w:val="000000"/>
                      <w:sz w:val="22"/>
                      <w:szCs w:val="22"/>
                    </w:rPr>
                    <w:t>3.</w:t>
                  </w:r>
                  <w:r>
                    <w:rPr>
                      <w:rFonts w:ascii="標楷體" w:eastAsia="標楷體" w:hAnsi="標楷體" w:cs="標楷體"/>
                      <w:color w:val="000000"/>
                      <w:sz w:val="22"/>
                      <w:szCs w:val="22"/>
                    </w:rPr>
                    <w:t>廠商平均總評分結果未達</w:t>
                  </w:r>
                  <w:r>
                    <w:rPr>
                      <w:rFonts w:ascii="標楷體" w:eastAsia="標楷體" w:hAnsi="標楷體" w:cs="標楷體"/>
                      <w:color w:val="FF0000"/>
                      <w:sz w:val="22"/>
                      <w:szCs w:val="22"/>
                    </w:rPr>
                    <w:t>75</w:t>
                  </w:r>
                  <w:r>
                    <w:rPr>
                      <w:rFonts w:ascii="標楷體" w:eastAsia="標楷體" w:hAnsi="標楷體" w:cs="標楷體"/>
                      <w:color w:val="000000"/>
                      <w:sz w:val="22"/>
                      <w:szCs w:val="22"/>
                    </w:rPr>
                    <w:t>分者，或評選項目「廠商過去履約績效」之平均分數未達合格分數</w:t>
                  </w:r>
                  <w:r>
                    <w:rPr>
                      <w:rFonts w:ascii="標楷體" w:eastAsia="標楷體" w:hAnsi="標楷體" w:cs="標楷體"/>
                      <w:color w:val="FF0000"/>
                      <w:sz w:val="22"/>
                      <w:szCs w:val="22"/>
                    </w:rPr>
                    <w:t>20</w:t>
                  </w:r>
                  <w:r>
                    <w:rPr>
                      <w:rFonts w:ascii="標楷體" w:eastAsia="標楷體" w:hAnsi="標楷體" w:cs="標楷體"/>
                      <w:color w:val="000000"/>
                      <w:sz w:val="22"/>
                      <w:szCs w:val="22"/>
                    </w:rPr>
                    <w:t>分者，不得列為決標對象。</w:t>
                  </w:r>
                </w:p>
              </w:tc>
              <w:tc>
                <w:tcPr>
                  <w:tcW w:w="4955" w:type="dxa"/>
                  <w:shd w:val="clear" w:color="auto" w:fill="FFFFFF"/>
                </w:tcPr>
                <w:p w:rsidR="00E4225F" w:rsidRDefault="00520F16">
                  <w:pPr>
                    <w:widowControl w:val="0"/>
                    <w:pBdr>
                      <w:top w:val="nil"/>
                      <w:left w:val="nil"/>
                      <w:bottom w:val="nil"/>
                      <w:right w:val="nil"/>
                      <w:between w:val="nil"/>
                    </w:pBdr>
                    <w:ind w:right="160"/>
                    <w:jc w:val="both"/>
                    <w:rPr>
                      <w:color w:val="000000"/>
                      <w:sz w:val="22"/>
                      <w:szCs w:val="22"/>
                    </w:rPr>
                  </w:pPr>
                  <w:sdt>
                    <w:sdtPr>
                      <w:tag w:val="goog_rdk_44"/>
                      <w:id w:val="1137993099"/>
                    </w:sdtPr>
                    <w:sdtEndPr/>
                    <w:sdtContent>
                      <w:r>
                        <w:rPr>
                          <w:rFonts w:ascii="Gungsuh" w:eastAsia="Gungsuh" w:hAnsi="Gungsuh" w:cs="Gungsuh"/>
                          <w:color w:val="000000"/>
                          <w:sz w:val="22"/>
                          <w:szCs w:val="22"/>
                        </w:rPr>
                        <w:t>評選委員簽名</w:t>
                      </w:r>
                    </w:sdtContent>
                  </w:sdt>
                  <w:sdt>
                    <w:sdtPr>
                      <w:tag w:val="goog_rdk_45"/>
                      <w:id w:val="-820656312"/>
                    </w:sdtPr>
                    <w:sdtEndPr/>
                    <w:sdtContent>
                      <w:r>
                        <w:rPr>
                          <w:rFonts w:ascii="Gungsuh" w:eastAsia="Gungsuh" w:hAnsi="Gungsuh" w:cs="Gungsuh"/>
                          <w:color w:val="7030A0"/>
                          <w:sz w:val="22"/>
                          <w:szCs w:val="22"/>
                        </w:rPr>
                        <w:t>(</w:t>
                      </w:r>
                      <w:r>
                        <w:rPr>
                          <w:rFonts w:ascii="Gungsuh" w:eastAsia="Gungsuh" w:hAnsi="Gungsuh" w:cs="Gungsuh"/>
                          <w:color w:val="7030A0"/>
                          <w:sz w:val="22"/>
                          <w:szCs w:val="22"/>
                        </w:rPr>
                        <w:t>向下填寫</w:t>
                      </w:r>
                      <w:r>
                        <w:rPr>
                          <w:rFonts w:ascii="Gungsuh" w:eastAsia="Gungsuh" w:hAnsi="Gungsuh" w:cs="Gungsuh"/>
                          <w:color w:val="7030A0"/>
                          <w:sz w:val="22"/>
                          <w:szCs w:val="22"/>
                        </w:rPr>
                        <w:t>)</w:t>
                      </w:r>
                    </w:sdtContent>
                  </w:sdt>
                  <w:r>
                    <w:rPr>
                      <w:noProof/>
                    </w:rPr>
                    <mc:AlternateContent>
                      <mc:Choice Requires="wps">
                        <w:drawing>
                          <wp:anchor distT="0" distB="0" distL="114300" distR="114300" simplePos="0" relativeHeight="251660288" behindDoc="0" locked="0" layoutInCell="1" hidden="0" allowOverlap="1">
                            <wp:simplePos x="0" y="0"/>
                            <wp:positionH relativeFrom="column">
                              <wp:posOffset>1638300</wp:posOffset>
                            </wp:positionH>
                            <wp:positionV relativeFrom="paragraph">
                              <wp:posOffset>584200</wp:posOffset>
                            </wp:positionV>
                            <wp:extent cx="1252220" cy="351790"/>
                            <wp:effectExtent l="0" t="0" r="0" b="0"/>
                            <wp:wrapNone/>
                            <wp:docPr id="14" name="矩形 14"/>
                            <wp:cNvGraphicFramePr/>
                            <a:graphic xmlns:a="http://schemas.openxmlformats.org/drawingml/2006/main">
                              <a:graphicData uri="http://schemas.microsoft.com/office/word/2010/wordprocessingShape">
                                <wps:wsp>
                                  <wps:cNvSpPr/>
                                  <wps:spPr>
                                    <a:xfrm>
                                      <a:off x="4729415" y="3613630"/>
                                      <a:ext cx="1233170" cy="332740"/>
                                    </a:xfrm>
                                    <a:prstGeom prst="rect">
                                      <a:avLst/>
                                    </a:prstGeom>
                                    <a:noFill/>
                                    <a:ln>
                                      <a:noFill/>
                                    </a:ln>
                                  </wps:spPr>
                                  <wps:txbx>
                                    <w:txbxContent>
                                      <w:p w:rsidR="00E4225F" w:rsidRDefault="00520F16">
                                        <w:pPr>
                                          <w:textDirection w:val="btLr"/>
                                        </w:pPr>
                                        <w:r>
                                          <w:rPr>
                                            <w:rFonts w:ascii="標楷體" w:eastAsia="標楷體" w:hAnsi="標楷體" w:cs="標楷體"/>
                                            <w:color w:val="7030A0"/>
                                          </w:rPr>
                                          <w:t>(</w:t>
                                        </w:r>
                                        <w:r>
                                          <w:rPr>
                                            <w:rFonts w:ascii="標楷體" w:eastAsia="標楷體" w:hAnsi="標楷體" w:cs="標楷體"/>
                                            <w:color w:val="7030A0"/>
                                          </w:rPr>
                                          <w:t>雙面膠黏貼處</w:t>
                                        </w:r>
                                        <w:r>
                                          <w:rPr>
                                            <w:rFonts w:ascii="標楷體" w:eastAsia="標楷體" w:hAnsi="標楷體" w:cs="標楷體"/>
                                            <w:color w:val="7030A0"/>
                                          </w:rPr>
                                          <w:t>)</w:t>
                                        </w:r>
                                      </w:p>
                                      <w:p w:rsidR="00E4225F" w:rsidRDefault="00E4225F">
                                        <w:pPr>
                                          <w:textDirection w:val="btLr"/>
                                        </w:pPr>
                                      </w:p>
                                    </w:txbxContent>
                                  </wps:txbx>
                                  <wps:bodyPr spcFirstLastPara="1" wrap="square" lIns="91425" tIns="45700" rIns="91425" bIns="45700" anchor="t" anchorCtr="0">
                                    <a:noAutofit/>
                                  </wps:bodyPr>
                                </wps:wsp>
                              </a:graphicData>
                            </a:graphic>
                          </wp:anchor>
                        </w:drawing>
                      </mc:Choice>
                      <mc:Fallback>
                        <w:pict>
                          <v:rect id="矩形 14" o:spid="_x0000_s1028" style="position:absolute;left:0;text-align:left;margin-left:129pt;margin-top:46pt;width:98.6pt;height:27.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" filled="f" stroked="f">
                            <v:textbox inset="2.53958mm,1.2694mm,2.53958mm,1.2694mm">
                              <w:txbxContent>
                                <w:p w:rsidR="00E4225F" w:rsidRDefault="00520F16">
                                  <w:pPr>
                                    <w:textDirection w:val="btLr"/>
                                  </w:pPr>
                                  <w:r>
                                    <w:rPr>
                                      <w:rFonts w:ascii="標楷體" w:eastAsia="標楷體" w:hAnsi="標楷體" w:cs="標楷體"/>
                                      <w:color w:val="7030A0"/>
                                    </w:rPr>
                                    <w:t>(</w:t>
                                  </w:r>
                                  <w:r>
                                    <w:rPr>
                                      <w:rFonts w:ascii="標楷體" w:eastAsia="標楷體" w:hAnsi="標楷體" w:cs="標楷體"/>
                                      <w:color w:val="7030A0"/>
                                    </w:rPr>
                                    <w:t>雙面膠黏貼處</w:t>
                                  </w:r>
                                  <w:r>
                                    <w:rPr>
                                      <w:rFonts w:ascii="標楷體" w:eastAsia="標楷體" w:hAnsi="標楷體" w:cs="標楷體"/>
                                      <w:color w:val="7030A0"/>
                                    </w:rPr>
                                    <w:t>)</w:t>
                                  </w:r>
                                </w:p>
                                <w:p w:rsidR="00E4225F" w:rsidRDefault="00E4225F">
                                  <w:pPr>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1</wp:posOffset>
                            </wp:positionH>
                            <wp:positionV relativeFrom="paragraph">
                              <wp:posOffset>0</wp:posOffset>
                            </wp:positionV>
                            <wp:extent cx="3123565" cy="1040130"/>
                            <wp:effectExtent l="0" t="0" r="0" b="0"/>
                            <wp:wrapNone/>
                            <wp:docPr id="13" name="直線單箭頭接點 13"/>
                            <wp:cNvGraphicFramePr/>
                            <a:graphic xmlns:a="http://schemas.openxmlformats.org/drawingml/2006/main">
                              <a:graphicData uri="http://schemas.microsoft.com/office/word/2010/wordprocessingShape">
                                <wps:wsp>
                                  <wps:cNvCnPr/>
                                  <wps:spPr>
                                    <a:xfrm flipH="1">
                                      <a:off x="4122038" y="3151350"/>
                                      <a:ext cx="2447925" cy="1257300"/>
                                    </a:xfrm>
                                    <a:prstGeom prst="straightConnector1">
                                      <a:avLst/>
                                    </a:prstGeom>
                                    <a:noFill/>
                                    <a:ln w="9525" cap="flat" cmpd="sng">
                                      <a:solidFill>
                                        <a:srgbClr val="808080"/>
                                      </a:solidFill>
                                      <a:prstDash val="dash"/>
                                      <a:round/>
                                      <a:headEnd type="none" w="sm" len="sm"/>
                                      <a:tailEnd type="none" w="sm" len="sm"/>
                                    </a:ln>
                                  </wps:spPr>
                                  <wps:bodyPr/>
                                </wps:wsp>
                              </a:graphicData>
                            </a:graphic>
                          </wp:anchor>
                        </w:drawing>
                      </mc:Choice>
                      <mc:Fallback>
                        <w:pict>
                          <v:shapetype w14:anchorId="669B4B27" id="_x0000_t32" coordsize="21600,21600" o:spt="32" o:oned="t" path="m,l21600,21600e" filled="f">
                            <v:path arrowok="t" fillok="f" o:connecttype="none"/>
                            <o:lock v:ext="edit" shapetype="t"/>
                          </v:shapetype>
                          <v:shape id="直線單箭頭接點 13" o:spid="_x0000_s1026" type="#_x0000_t32" style="position:absolute;margin-left:0;margin-top:0;width:245.95pt;height:81.9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" strokecolor="gray">
                            <v:stroke dashstyle="dash" startarrowwidth="narrow" startarrowlength="short" endarrowwidth="narrow" endarrowlength="short"/>
                          </v:shape>
                        </w:pict>
                      </mc:Fallback>
                    </mc:AlternateContent>
                  </w:r>
                </w:p>
              </w:tc>
            </w:tr>
          </w:tbl>
          <w:p w:rsidR="00E4225F" w:rsidRDefault="00E4225F">
            <w:pPr>
              <w:widowControl w:val="0"/>
              <w:pBdr>
                <w:top w:val="nil"/>
                <w:left w:val="nil"/>
                <w:bottom w:val="nil"/>
                <w:right w:val="nil"/>
                <w:between w:val="nil"/>
              </w:pBdr>
              <w:rPr>
                <w:color w:val="000000"/>
                <w:sz w:val="22"/>
                <w:szCs w:val="22"/>
              </w:rPr>
            </w:pPr>
          </w:p>
        </w:tc>
      </w:tr>
    </w:tbl>
    <w:p w:rsidR="00E4225F" w:rsidRDefault="00520F16">
      <w:pPr>
        <w:widowControl w:val="0"/>
        <w:pBdr>
          <w:top w:val="nil"/>
          <w:left w:val="nil"/>
          <w:bottom w:val="nil"/>
          <w:right w:val="nil"/>
          <w:between w:val="nil"/>
        </w:pBdr>
        <w:tabs>
          <w:tab w:val="left" w:pos="9498"/>
        </w:tabs>
        <w:ind w:left="909" w:hanging="909"/>
        <w:rPr>
          <w:rFonts w:ascii="標楷體" w:eastAsia="標楷體" w:hAnsi="標楷體" w:cs="標楷體"/>
          <w:color w:val="000000"/>
          <w:sz w:val="22"/>
          <w:szCs w:val="22"/>
        </w:rPr>
      </w:pPr>
      <w:r>
        <w:rPr>
          <w:rFonts w:ascii="標楷體" w:eastAsia="標楷體" w:hAnsi="標楷體" w:cs="標楷體"/>
          <w:color w:val="000000"/>
          <w:sz w:val="22"/>
          <w:szCs w:val="22"/>
        </w:rPr>
        <w:t>【註</w:t>
      </w:r>
      <w:r>
        <w:rPr>
          <w:rFonts w:ascii="標楷體" w:eastAsia="標楷體" w:hAnsi="標楷體" w:cs="標楷體"/>
          <w:color w:val="000000"/>
          <w:sz w:val="22"/>
          <w:szCs w:val="22"/>
        </w:rPr>
        <w:t>1</w:t>
      </w:r>
      <w:r>
        <w:rPr>
          <w:rFonts w:ascii="標楷體" w:eastAsia="標楷體" w:hAnsi="標楷體" w:cs="標楷體"/>
          <w:color w:val="000000"/>
          <w:sz w:val="22"/>
          <w:szCs w:val="22"/>
        </w:rPr>
        <w:t>】評選項目「廠商過去履約績效」項目配分建議為</w:t>
      </w:r>
      <w:r>
        <w:rPr>
          <w:rFonts w:ascii="標楷體" w:eastAsia="標楷體" w:hAnsi="標楷體" w:cs="標楷體"/>
          <w:color w:val="000000"/>
          <w:sz w:val="22"/>
          <w:szCs w:val="22"/>
        </w:rPr>
        <w:t>25</w:t>
      </w:r>
      <w:r>
        <w:rPr>
          <w:rFonts w:ascii="標楷體" w:eastAsia="標楷體" w:hAnsi="標楷體" w:cs="標楷體"/>
          <w:color w:val="000000"/>
          <w:sz w:val="22"/>
          <w:szCs w:val="22"/>
        </w:rPr>
        <w:t>分至</w:t>
      </w:r>
      <w:r>
        <w:rPr>
          <w:rFonts w:ascii="標楷體" w:eastAsia="標楷體" w:hAnsi="標楷體" w:cs="標楷體"/>
          <w:color w:val="000000"/>
          <w:sz w:val="22"/>
          <w:szCs w:val="22"/>
        </w:rPr>
        <w:t>35</w:t>
      </w:r>
      <w:r>
        <w:rPr>
          <w:rFonts w:ascii="標楷體" w:eastAsia="標楷體" w:hAnsi="標楷體" w:cs="標楷體"/>
          <w:color w:val="000000"/>
          <w:sz w:val="22"/>
          <w:szCs w:val="22"/>
        </w:rPr>
        <w:t>分。</w:t>
      </w:r>
    </w:p>
    <w:p w:rsidR="00E4225F" w:rsidRDefault="00520F16">
      <w:pPr>
        <w:widowControl w:val="0"/>
        <w:pBdr>
          <w:top w:val="nil"/>
          <w:left w:val="nil"/>
          <w:bottom w:val="nil"/>
          <w:right w:val="nil"/>
          <w:between w:val="nil"/>
        </w:pBdr>
        <w:tabs>
          <w:tab w:val="left" w:pos="9498"/>
        </w:tabs>
        <w:ind w:left="909" w:hanging="909"/>
        <w:rPr>
          <w:rFonts w:ascii="標楷體" w:eastAsia="標楷體" w:hAnsi="標楷體" w:cs="標楷體"/>
          <w:color w:val="000000"/>
          <w:sz w:val="22"/>
          <w:szCs w:val="22"/>
        </w:rPr>
      </w:pPr>
      <w:r>
        <w:rPr>
          <w:rFonts w:ascii="標楷體" w:eastAsia="標楷體" w:hAnsi="標楷體" w:cs="標楷體"/>
          <w:color w:val="000000"/>
          <w:sz w:val="22"/>
          <w:szCs w:val="22"/>
        </w:rPr>
        <w:t>【註</w:t>
      </w:r>
      <w:r>
        <w:rPr>
          <w:rFonts w:ascii="標楷體" w:eastAsia="標楷體" w:hAnsi="標楷體" w:cs="標楷體"/>
          <w:color w:val="000000"/>
          <w:sz w:val="22"/>
          <w:szCs w:val="22"/>
        </w:rPr>
        <w:t>2</w:t>
      </w:r>
      <w:r>
        <w:rPr>
          <w:rFonts w:ascii="標楷體" w:eastAsia="標楷體" w:hAnsi="標楷體" w:cs="標楷體"/>
          <w:color w:val="000000"/>
          <w:sz w:val="22"/>
          <w:szCs w:val="22"/>
        </w:rPr>
        <w:t>】投標廠商整體履約計分結果無紀錄者，不加減分。</w:t>
      </w:r>
    </w:p>
    <w:p w:rsidR="00E4225F" w:rsidRDefault="00520F16">
      <w:pPr>
        <w:widowControl w:val="0"/>
        <w:pBdr>
          <w:top w:val="nil"/>
          <w:left w:val="nil"/>
          <w:bottom w:val="nil"/>
          <w:right w:val="nil"/>
          <w:between w:val="nil"/>
        </w:pBdr>
        <w:tabs>
          <w:tab w:val="left" w:pos="9498"/>
        </w:tabs>
        <w:ind w:left="909" w:hanging="909"/>
        <w:rPr>
          <w:rFonts w:ascii="標楷體" w:eastAsia="標楷體" w:hAnsi="標楷體" w:cs="標楷體"/>
          <w:color w:val="000000"/>
          <w:sz w:val="22"/>
          <w:szCs w:val="22"/>
        </w:rPr>
      </w:pPr>
      <w:r>
        <w:rPr>
          <w:rFonts w:ascii="標楷體" w:eastAsia="標楷體" w:hAnsi="標楷體" w:cs="標楷體"/>
          <w:color w:val="000000"/>
          <w:sz w:val="22"/>
          <w:szCs w:val="22"/>
        </w:rPr>
        <w:t>【註</w:t>
      </w:r>
      <w:r>
        <w:rPr>
          <w:rFonts w:ascii="標楷體" w:eastAsia="標楷體" w:hAnsi="標楷體" w:cs="標楷體"/>
          <w:color w:val="000000"/>
          <w:sz w:val="22"/>
          <w:szCs w:val="22"/>
        </w:rPr>
        <w:t>3</w:t>
      </w:r>
      <w:r>
        <w:rPr>
          <w:rFonts w:ascii="標楷體" w:eastAsia="標楷體" w:hAnsi="標楷體" w:cs="標楷體"/>
          <w:color w:val="000000"/>
          <w:sz w:val="22"/>
          <w:szCs w:val="22"/>
        </w:rPr>
        <w:t>】「實際分數」為「委員評分」加計「加減分合計結果」，其最低為零分，最高為該「廠商過去履歷」評選項目配分之滿分。</w:t>
      </w:r>
    </w:p>
    <w:p w:rsidR="00E4225F" w:rsidRDefault="00520F16">
      <w:pPr>
        <w:widowControl w:val="0"/>
        <w:pBdr>
          <w:top w:val="nil"/>
          <w:left w:val="nil"/>
          <w:bottom w:val="nil"/>
          <w:right w:val="nil"/>
          <w:between w:val="nil"/>
        </w:pBdr>
        <w:tabs>
          <w:tab w:val="left" w:pos="9498"/>
        </w:tabs>
        <w:ind w:left="909" w:hanging="909"/>
        <w:rPr>
          <w:rFonts w:ascii="標楷體" w:eastAsia="標楷體" w:hAnsi="標楷體" w:cs="標楷體"/>
          <w:color w:val="000000"/>
          <w:sz w:val="22"/>
          <w:szCs w:val="22"/>
        </w:rPr>
      </w:pPr>
      <w:r>
        <w:rPr>
          <w:rFonts w:ascii="標楷體" w:eastAsia="標楷體" w:hAnsi="標楷體" w:cs="標楷體"/>
          <w:color w:val="000000"/>
          <w:sz w:val="22"/>
          <w:szCs w:val="22"/>
        </w:rPr>
        <w:t>【註</w:t>
      </w:r>
      <w:r>
        <w:rPr>
          <w:rFonts w:ascii="標楷體" w:eastAsia="標楷體" w:hAnsi="標楷體" w:cs="標楷體"/>
          <w:color w:val="000000"/>
          <w:sz w:val="22"/>
          <w:szCs w:val="22"/>
        </w:rPr>
        <w:t>4</w:t>
      </w:r>
      <w:r>
        <w:rPr>
          <w:rFonts w:ascii="標楷體" w:eastAsia="標楷體" w:hAnsi="標楷體" w:cs="標楷體"/>
          <w:color w:val="000000"/>
          <w:sz w:val="22"/>
          <w:szCs w:val="22"/>
        </w:rPr>
        <w:t>】計分標準依招標文件規定。</w:t>
      </w:r>
    </w:p>
    <w:p w:rsidR="00E4225F" w:rsidRDefault="00520F16">
      <w:pPr>
        <w:widowControl w:val="0"/>
        <w:pBdr>
          <w:top w:val="nil"/>
          <w:left w:val="nil"/>
          <w:bottom w:val="nil"/>
          <w:right w:val="nil"/>
          <w:between w:val="nil"/>
        </w:pBdr>
        <w:tabs>
          <w:tab w:val="left" w:pos="9498"/>
        </w:tabs>
        <w:ind w:left="1156" w:hanging="1156"/>
        <w:rPr>
          <w:rFonts w:ascii="標楷體" w:eastAsia="標楷體" w:hAnsi="標楷體" w:cs="標楷體"/>
          <w:color w:val="000000"/>
          <w:sz w:val="24"/>
          <w:szCs w:val="24"/>
        </w:rPr>
        <w:sectPr w:rsidR="00E4225F">
          <w:headerReference w:type="default" r:id="rId12"/>
          <w:footerReference w:type="default" r:id="rId13"/>
          <w:pgSz w:w="11906" w:h="16838"/>
          <w:pgMar w:top="1139" w:right="1134" w:bottom="737" w:left="1134" w:header="851" w:footer="624" w:gutter="0"/>
          <w:cols w:space="720"/>
        </w:sectPr>
      </w:pPr>
      <w:r>
        <w:rPr>
          <w:noProof/>
          <w:color w:val="000000"/>
          <w:sz w:val="24"/>
          <w:szCs w:val="24"/>
        </w:rPr>
        <mc:AlternateContent>
          <mc:Choice Requires="wps">
            <w:drawing>
              <wp:anchor distT="0" distB="0" distL="114300" distR="114300" simplePos="0" relativeHeight="251662336" behindDoc="0" locked="0" layoutInCell="1" hidden="0" allowOverlap="1">
                <wp:simplePos x="0" y="0"/>
                <wp:positionH relativeFrom="leftMargin">
                  <wp:posOffset>-227962</wp:posOffset>
                </wp:positionH>
                <wp:positionV relativeFrom="topMargin">
                  <wp:posOffset>11204576</wp:posOffset>
                </wp:positionV>
                <wp:extent cx="9750425" cy="2647950"/>
                <wp:effectExtent l="0" t="0" r="0" b="0"/>
                <wp:wrapSquare wrapText="bothSides" distT="0" distB="0" distL="114300" distR="114300"/>
                <wp:docPr id="9" name="矩形 9"/>
                <wp:cNvGraphicFramePr/>
                <a:graphic xmlns:a="http://schemas.openxmlformats.org/drawingml/2006/main">
                  <a:graphicData uri="http://schemas.microsoft.com/office/word/2010/wordprocessingShape">
                    <wps:wsp>
                      <wps:cNvSpPr/>
                      <wps:spPr>
                        <a:xfrm>
                          <a:off x="480313" y="2465550"/>
                          <a:ext cx="9731375" cy="2628900"/>
                        </a:xfrm>
                        <a:prstGeom prst="rect">
                          <a:avLst/>
                        </a:prstGeom>
                        <a:solidFill>
                          <a:srgbClr val="000000"/>
                        </a:solidFill>
                        <a:ln w="9525" cap="flat" cmpd="sng">
                          <a:solidFill>
                            <a:srgbClr val="000000"/>
                          </a:solidFill>
                          <a:prstDash val="solid"/>
                          <a:miter lim="800000"/>
                          <a:headEnd type="none" w="sm" len="sm"/>
                          <a:tailEnd type="none" w="sm" len="sm"/>
                        </a:ln>
                      </wps:spPr>
                      <wps:txbx>
                        <w:txbxContent>
                          <w:p w:rsidR="00E4225F" w:rsidRDefault="00E4225F">
                            <w:pPr>
                              <w:spacing w:before="71"/>
                              <w:ind w:left="504" w:right="6760" w:firstLine="504"/>
                              <w:textDirection w:val="btLr"/>
                            </w:pPr>
                          </w:p>
                          <w:p w:rsidR="00E4225F" w:rsidRDefault="00E4225F">
                            <w:pPr>
                              <w:textDirection w:val="btLr"/>
                            </w:pPr>
                          </w:p>
                        </w:txbxContent>
                      </wps:txbx>
                      <wps:bodyPr spcFirstLastPara="1" wrap="square" lIns="91425" tIns="45700" rIns="91425" bIns="45700" anchor="t" anchorCtr="0">
                        <a:noAutofit/>
                      </wps:bodyPr>
                    </wps:wsp>
                  </a:graphicData>
                </a:graphic>
              </wp:anchor>
            </w:drawing>
          </mc:Choice>
          <mc:Fallback>
            <w:pict>
              <v:rect id="矩形 9" o:spid="_x0000_s1029" style="position:absolute;left:0;text-align:left;margin-left:-17.95pt;margin-top:882.25pt;width:767.75pt;height:208.5pt;z-index:251662336;visibility:visible;mso-wrap-style:square;mso-wrap-distance-left:9pt;mso-wrap-distance-top:0;mso-wrap-distance-right:9pt;mso-wrap-distance-bottom:0;mso-position-horizontal:absolute;mso-position-horizontal-relative:left-margin-area;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" fillcolor="black">
                <v:stroke startarrowwidth="narrow" startarrowlength="short" endarrowwidth="narrow" endarrowlength="short"/>
                <v:textbox inset="2.53958mm,1.2694mm,2.53958mm,1.2694mm">
                  <w:txbxContent>
                    <w:p w:rsidR="00E4225F" w:rsidRDefault="00E4225F">
                      <w:pPr>
                        <w:spacing w:before="71"/>
                        <w:ind w:left="504" w:right="6760" w:firstLine="504"/>
                        <w:textDirection w:val="btLr"/>
                      </w:pPr>
                    </w:p>
                    <w:p w:rsidR="00E4225F" w:rsidRDefault="00E4225F">
                      <w:pPr>
                        <w:textDirection w:val="btLr"/>
                      </w:pPr>
                    </w:p>
                  </w:txbxContent>
                </v:textbox>
                <w10:wrap type="square" anchorx="margin" anchory="margin"/>
              </v:rect>
            </w:pict>
          </mc:Fallback>
        </mc:AlternateContent>
      </w:r>
    </w:p>
    <w:p w:rsidR="00E4225F" w:rsidRDefault="00520F16">
      <w:pPr>
        <w:widowControl w:val="0"/>
        <w:pBdr>
          <w:top w:val="nil"/>
          <w:left w:val="nil"/>
          <w:bottom w:val="nil"/>
          <w:right w:val="nil"/>
          <w:between w:val="nil"/>
        </w:pBdr>
        <w:jc w:val="center"/>
        <w:rPr>
          <w:rFonts w:ascii="標楷體" w:eastAsia="標楷體" w:hAnsi="標楷體" w:cs="標楷體"/>
          <w:color w:val="000000"/>
          <w:sz w:val="28"/>
          <w:szCs w:val="28"/>
          <w:u w:val="single"/>
        </w:rPr>
      </w:pPr>
      <w:r>
        <w:rPr>
          <w:rFonts w:ascii="標楷體" w:eastAsia="標楷體" w:hAnsi="標楷體" w:cs="標楷體"/>
          <w:b/>
          <w:color w:val="000000"/>
          <w:sz w:val="32"/>
          <w:szCs w:val="32"/>
          <w:u w:val="single"/>
        </w:rPr>
        <w:lastRenderedPageBreak/>
        <w:t>桃園市政府</w:t>
      </w:r>
      <w:r>
        <w:rPr>
          <w:rFonts w:ascii="標楷體" w:eastAsia="標楷體" w:hAnsi="標楷體" w:cs="標楷體"/>
          <w:b/>
          <w:color w:val="000000"/>
          <w:sz w:val="32"/>
          <w:szCs w:val="32"/>
          <w:u w:val="single"/>
        </w:rPr>
        <w:t>○○○</w:t>
      </w:r>
      <w:r>
        <w:rPr>
          <w:noProof/>
        </w:rPr>
        <mc:AlternateContent>
          <mc:Choice Requires="wps">
            <w:drawing>
              <wp:anchor distT="0" distB="0" distL="114300" distR="114300" simplePos="0" relativeHeight="251663360" behindDoc="0" locked="0" layoutInCell="1" hidden="0" allowOverlap="1">
                <wp:simplePos x="0" y="0"/>
                <wp:positionH relativeFrom="column">
                  <wp:posOffset>1</wp:posOffset>
                </wp:positionH>
                <wp:positionV relativeFrom="paragraph">
                  <wp:posOffset>0</wp:posOffset>
                </wp:positionV>
                <wp:extent cx="1028700" cy="333375"/>
                <wp:effectExtent l="0" t="0" r="0" b="0"/>
                <wp:wrapNone/>
                <wp:docPr id="8" name="矩形 8"/>
                <wp:cNvGraphicFramePr/>
                <a:graphic xmlns:a="http://schemas.openxmlformats.org/drawingml/2006/main">
                  <a:graphicData uri="http://schemas.microsoft.com/office/word/2010/wordprocessingShape">
                    <wps:wsp>
                      <wps:cNvSpPr/>
                      <wps:spPr>
                        <a:xfrm>
                          <a:off x="4841175" y="3622838"/>
                          <a:ext cx="1009650" cy="3143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4225F" w:rsidRDefault="00520F16">
                            <w:pPr>
                              <w:jc w:val="center"/>
                              <w:textDirection w:val="btLr"/>
                            </w:pPr>
                            <w:r>
                              <w:rPr>
                                <w:rFonts w:ascii="Arial" w:eastAsia="Arial" w:hAnsi="Arial" w:cs="Arial"/>
                                <w:color w:val="000000"/>
                                <w:sz w:val="28"/>
                              </w:rPr>
                              <w:t>附表二</w:t>
                            </w:r>
                          </w:p>
                          <w:p w:rsidR="00E4225F" w:rsidRDefault="00E4225F">
                            <w:pPr>
                              <w:textDirection w:val="btLr"/>
                            </w:pPr>
                          </w:p>
                        </w:txbxContent>
                      </wps:txbx>
                      <wps:bodyPr spcFirstLastPara="1" wrap="square" lIns="91425" tIns="45700" rIns="91425" bIns="45700" anchor="t" anchorCtr="0">
                        <a:noAutofit/>
                      </wps:bodyPr>
                    </wps:wsp>
                  </a:graphicData>
                </a:graphic>
              </wp:anchor>
            </w:drawing>
          </mc:Choice>
          <mc:Fallback>
            <w:pict>
              <v:rect id="矩形 8" o:spid="_x0000_s1030" style="position:absolute;left:0;text-align:left;margin-left:0;margin-top:0;width:81pt;height:26.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">
                <v:stroke startarrowwidth="narrow" startarrowlength="short" endarrowwidth="narrow" endarrowlength="short"/>
                <v:textbox inset="2.53958mm,1.2694mm,2.53958mm,1.2694mm">
                  <w:txbxContent>
                    <w:p w:rsidR="00E4225F" w:rsidRDefault="00520F16">
                      <w:pPr>
                        <w:jc w:val="center"/>
                        <w:textDirection w:val="btLr"/>
                      </w:pPr>
                      <w:r>
                        <w:rPr>
                          <w:rFonts w:ascii="Arial" w:eastAsia="Arial" w:hAnsi="Arial" w:cs="Arial"/>
                          <w:color w:val="000000"/>
                          <w:sz w:val="28"/>
                        </w:rPr>
                        <w:t>附表二</w:t>
                      </w:r>
                    </w:p>
                    <w:p w:rsidR="00E4225F" w:rsidRDefault="00E4225F">
                      <w:pPr>
                        <w:textDirection w:val="btLr"/>
                      </w:pPr>
                    </w:p>
                  </w:txbxContent>
                </v:textbox>
              </v:rect>
            </w:pict>
          </mc:Fallback>
        </mc:AlternateContent>
      </w:r>
    </w:p>
    <w:p w:rsidR="00E4225F" w:rsidRDefault="00520F16">
      <w:pPr>
        <w:widowControl w:val="0"/>
        <w:pBdr>
          <w:top w:val="nil"/>
          <w:left w:val="nil"/>
          <w:bottom w:val="nil"/>
          <w:right w:val="nil"/>
          <w:between w:val="nil"/>
        </w:pBdr>
        <w:spacing w:after="120"/>
        <w:ind w:left="851" w:hanging="851"/>
        <w:jc w:val="center"/>
        <w:rPr>
          <w:rFonts w:ascii="標楷體" w:eastAsia="標楷體" w:hAnsi="標楷體" w:cs="標楷體"/>
          <w:color w:val="000000"/>
          <w:sz w:val="28"/>
          <w:szCs w:val="28"/>
        </w:rPr>
      </w:pPr>
      <w:r>
        <w:rPr>
          <w:rFonts w:ascii="標楷體" w:eastAsia="標楷體" w:hAnsi="標楷體" w:cs="標楷體"/>
          <w:b/>
          <w:color w:val="000000"/>
          <w:sz w:val="28"/>
          <w:szCs w:val="28"/>
        </w:rPr>
        <w:t>評選委員評選總表（適用於序位法）</w:t>
      </w:r>
    </w:p>
    <w:p w:rsidR="00E4225F" w:rsidRDefault="00520F16">
      <w:pPr>
        <w:widowControl w:val="0"/>
        <w:pBdr>
          <w:top w:val="nil"/>
          <w:left w:val="nil"/>
          <w:bottom w:val="nil"/>
          <w:right w:val="nil"/>
          <w:between w:val="nil"/>
        </w:pBdr>
        <w:ind w:left="851" w:hanging="851"/>
        <w:rPr>
          <w:rFonts w:ascii="標楷體" w:eastAsia="標楷體" w:hAnsi="標楷體" w:cs="標楷體"/>
          <w:color w:val="000000"/>
          <w:sz w:val="28"/>
          <w:szCs w:val="28"/>
        </w:rPr>
      </w:pPr>
      <w:r>
        <w:rPr>
          <w:rFonts w:ascii="標楷體" w:eastAsia="標楷體" w:hAnsi="標楷體" w:cs="標楷體"/>
          <w:color w:val="000000"/>
          <w:sz w:val="28"/>
          <w:szCs w:val="28"/>
        </w:rPr>
        <w:t>採購案：桃園市</w:t>
      </w:r>
      <w:r>
        <w:rPr>
          <w:rFonts w:ascii="標楷體" w:eastAsia="標楷體" w:hAnsi="標楷體" w:cs="標楷體"/>
          <w:color w:val="000000"/>
          <w:sz w:val="28"/>
          <w:szCs w:val="28"/>
        </w:rPr>
        <w:t>○○○</w:t>
      </w:r>
      <w:r>
        <w:rPr>
          <w:rFonts w:ascii="標楷體" w:eastAsia="標楷體" w:hAnsi="標楷體" w:cs="標楷體"/>
          <w:color w:val="000000"/>
          <w:sz w:val="28"/>
          <w:szCs w:val="28"/>
        </w:rPr>
        <w:t>新建工程</w:t>
      </w:r>
    </w:p>
    <w:p w:rsidR="00E4225F" w:rsidRDefault="00520F16">
      <w:pPr>
        <w:widowControl w:val="0"/>
        <w:pBdr>
          <w:top w:val="nil"/>
          <w:left w:val="nil"/>
          <w:bottom w:val="nil"/>
          <w:right w:val="nil"/>
          <w:between w:val="nil"/>
        </w:pBdr>
        <w:ind w:left="851" w:hanging="851"/>
        <w:rPr>
          <w:rFonts w:ascii="標楷體" w:eastAsia="標楷體" w:hAnsi="標楷體" w:cs="標楷體"/>
          <w:color w:val="000000"/>
          <w:sz w:val="28"/>
          <w:szCs w:val="28"/>
        </w:rPr>
      </w:pPr>
      <w:r>
        <w:rPr>
          <w:rFonts w:ascii="標楷體" w:eastAsia="標楷體" w:hAnsi="標楷體" w:cs="標楷體"/>
          <w:color w:val="000000"/>
          <w:sz w:val="28"/>
          <w:szCs w:val="28"/>
        </w:rPr>
        <w:t>日期：</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tbl>
      <w:tblPr>
        <w:tblStyle w:val="af3"/>
        <w:tblW w:w="103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
        <w:gridCol w:w="1746"/>
        <w:gridCol w:w="570"/>
        <w:gridCol w:w="361"/>
        <w:gridCol w:w="403"/>
        <w:gridCol w:w="577"/>
        <w:gridCol w:w="631"/>
        <w:gridCol w:w="126"/>
        <w:gridCol w:w="292"/>
        <w:gridCol w:w="992"/>
        <w:gridCol w:w="50"/>
        <w:gridCol w:w="659"/>
        <w:gridCol w:w="325"/>
        <w:gridCol w:w="350"/>
        <w:gridCol w:w="608"/>
        <w:gridCol w:w="655"/>
        <w:gridCol w:w="71"/>
        <w:gridCol w:w="317"/>
        <w:gridCol w:w="1018"/>
      </w:tblGrid>
      <w:tr w:rsidR="00E4225F">
        <w:trPr>
          <w:cantSplit/>
          <w:trHeight w:val="386"/>
          <w:jc w:val="center"/>
        </w:trPr>
        <w:tc>
          <w:tcPr>
            <w:tcW w:w="2371" w:type="dxa"/>
            <w:gridSpan w:val="2"/>
          </w:tcPr>
          <w:p w:rsidR="00E4225F" w:rsidRDefault="00520F16">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廠商編號</w:t>
            </w:r>
          </w:p>
        </w:tc>
        <w:tc>
          <w:tcPr>
            <w:tcW w:w="1911" w:type="dxa"/>
            <w:gridSpan w:val="4"/>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1</w:t>
            </w:r>
          </w:p>
        </w:tc>
        <w:tc>
          <w:tcPr>
            <w:tcW w:w="2041" w:type="dxa"/>
            <w:gridSpan w:val="4"/>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2</w:t>
            </w:r>
          </w:p>
        </w:tc>
        <w:tc>
          <w:tcPr>
            <w:tcW w:w="1992" w:type="dxa"/>
            <w:gridSpan w:val="5"/>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3</w:t>
            </w:r>
          </w:p>
        </w:tc>
        <w:tc>
          <w:tcPr>
            <w:tcW w:w="2061" w:type="dxa"/>
            <w:gridSpan w:val="4"/>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4</w:t>
            </w:r>
          </w:p>
        </w:tc>
      </w:tr>
      <w:tr w:rsidR="00E4225F">
        <w:trPr>
          <w:cantSplit/>
          <w:trHeight w:val="275"/>
          <w:jc w:val="center"/>
        </w:trPr>
        <w:tc>
          <w:tcPr>
            <w:tcW w:w="2371" w:type="dxa"/>
            <w:gridSpan w:val="2"/>
            <w:vMerge w:val="restart"/>
          </w:tcPr>
          <w:p w:rsidR="00E4225F" w:rsidRDefault="00520F16">
            <w:pPr>
              <w:widowControl w:val="0"/>
              <w:pBdr>
                <w:top w:val="nil"/>
                <w:left w:val="nil"/>
                <w:bottom w:val="nil"/>
                <w:right w:val="nil"/>
                <w:between w:val="nil"/>
              </w:pBdr>
              <w:jc w:val="right"/>
              <w:rPr>
                <w:rFonts w:ascii="標楷體" w:eastAsia="標楷體" w:hAnsi="標楷體" w:cs="標楷體"/>
                <w:color w:val="000000"/>
                <w:sz w:val="22"/>
                <w:szCs w:val="22"/>
              </w:rPr>
            </w:pPr>
            <w:r>
              <w:rPr>
                <w:rFonts w:ascii="標楷體" w:eastAsia="標楷體" w:hAnsi="標楷體" w:cs="標楷體"/>
                <w:color w:val="000000"/>
                <w:sz w:val="22"/>
                <w:szCs w:val="22"/>
              </w:rPr>
              <w:t>廠商名稱</w:t>
            </w:r>
          </w:p>
          <w:p w:rsidR="00E4225F" w:rsidRDefault="00E4225F">
            <w:pPr>
              <w:widowControl w:val="0"/>
              <w:pBdr>
                <w:top w:val="nil"/>
                <w:left w:val="nil"/>
                <w:bottom w:val="nil"/>
                <w:right w:val="nil"/>
                <w:between w:val="nil"/>
              </w:pBdr>
              <w:rPr>
                <w:rFonts w:ascii="標楷體" w:eastAsia="標楷體" w:hAnsi="標楷體" w:cs="標楷體"/>
                <w:color w:val="000000"/>
                <w:sz w:val="22"/>
                <w:szCs w:val="22"/>
              </w:rPr>
            </w:pPr>
          </w:p>
          <w:p w:rsidR="00E4225F" w:rsidRDefault="00520F16">
            <w:pPr>
              <w:widowControl w:val="0"/>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2"/>
                <w:szCs w:val="22"/>
              </w:rPr>
              <w:t>評選委員</w:t>
            </w:r>
          </w:p>
        </w:tc>
        <w:tc>
          <w:tcPr>
            <w:tcW w:w="1911" w:type="dxa"/>
            <w:gridSpan w:val="4"/>
          </w:tcPr>
          <w:p w:rsidR="00E4225F" w:rsidRDefault="00E4225F">
            <w:pPr>
              <w:widowControl w:val="0"/>
              <w:pBdr>
                <w:top w:val="nil"/>
                <w:left w:val="nil"/>
                <w:bottom w:val="nil"/>
                <w:right w:val="nil"/>
                <w:between w:val="nil"/>
              </w:pBdr>
              <w:rPr>
                <w:rFonts w:ascii="標楷體" w:eastAsia="標楷體" w:hAnsi="標楷體" w:cs="標楷體"/>
                <w:color w:val="000000"/>
                <w:sz w:val="24"/>
                <w:szCs w:val="24"/>
              </w:rPr>
            </w:pPr>
          </w:p>
        </w:tc>
        <w:tc>
          <w:tcPr>
            <w:tcW w:w="2041" w:type="dxa"/>
            <w:gridSpan w:val="4"/>
          </w:tcPr>
          <w:p w:rsidR="00E4225F" w:rsidRDefault="00E4225F">
            <w:pPr>
              <w:widowControl w:val="0"/>
              <w:pBdr>
                <w:top w:val="nil"/>
                <w:left w:val="nil"/>
                <w:bottom w:val="nil"/>
                <w:right w:val="nil"/>
                <w:between w:val="nil"/>
              </w:pBdr>
              <w:rPr>
                <w:rFonts w:ascii="標楷體" w:eastAsia="標楷體" w:hAnsi="標楷體" w:cs="標楷體"/>
                <w:color w:val="000000"/>
                <w:sz w:val="24"/>
                <w:szCs w:val="24"/>
              </w:rPr>
            </w:pPr>
          </w:p>
        </w:tc>
        <w:tc>
          <w:tcPr>
            <w:tcW w:w="1992" w:type="dxa"/>
            <w:gridSpan w:val="5"/>
          </w:tcPr>
          <w:p w:rsidR="00E4225F" w:rsidRDefault="00E4225F">
            <w:pPr>
              <w:widowControl w:val="0"/>
              <w:pBdr>
                <w:top w:val="nil"/>
                <w:left w:val="nil"/>
                <w:bottom w:val="nil"/>
                <w:right w:val="nil"/>
                <w:between w:val="nil"/>
              </w:pBdr>
              <w:rPr>
                <w:rFonts w:ascii="標楷體" w:eastAsia="標楷體" w:hAnsi="標楷體" w:cs="標楷體"/>
                <w:color w:val="000000"/>
                <w:sz w:val="24"/>
                <w:szCs w:val="24"/>
              </w:rPr>
            </w:pPr>
          </w:p>
        </w:tc>
        <w:tc>
          <w:tcPr>
            <w:tcW w:w="2061" w:type="dxa"/>
            <w:gridSpan w:val="4"/>
          </w:tcPr>
          <w:p w:rsidR="00E4225F" w:rsidRDefault="00E4225F">
            <w:pPr>
              <w:widowControl w:val="0"/>
              <w:pBdr>
                <w:top w:val="nil"/>
                <w:left w:val="nil"/>
                <w:bottom w:val="nil"/>
                <w:right w:val="nil"/>
                <w:between w:val="nil"/>
              </w:pBdr>
              <w:rPr>
                <w:rFonts w:ascii="標楷體" w:eastAsia="標楷體" w:hAnsi="標楷體" w:cs="標楷體"/>
                <w:color w:val="000000"/>
                <w:sz w:val="24"/>
                <w:szCs w:val="24"/>
              </w:rPr>
            </w:pPr>
          </w:p>
        </w:tc>
      </w:tr>
      <w:tr w:rsidR="00E4225F">
        <w:trPr>
          <w:cantSplit/>
          <w:trHeight w:val="567"/>
          <w:jc w:val="center"/>
        </w:trPr>
        <w:tc>
          <w:tcPr>
            <w:tcW w:w="2371" w:type="dxa"/>
            <w:gridSpan w:val="2"/>
            <w:vMerge/>
          </w:tcPr>
          <w:p w:rsidR="00E4225F" w:rsidRDefault="00E4225F">
            <w:pPr>
              <w:widowControl w:val="0"/>
              <w:pBdr>
                <w:top w:val="nil"/>
                <w:left w:val="nil"/>
                <w:bottom w:val="nil"/>
                <w:right w:val="nil"/>
                <w:between w:val="nil"/>
              </w:pBdr>
              <w:spacing w:line="276" w:lineRule="auto"/>
              <w:rPr>
                <w:rFonts w:ascii="標楷體" w:eastAsia="標楷體" w:hAnsi="標楷體" w:cs="標楷體"/>
                <w:color w:val="000000"/>
                <w:sz w:val="24"/>
                <w:szCs w:val="24"/>
              </w:rPr>
            </w:pPr>
          </w:p>
        </w:tc>
        <w:tc>
          <w:tcPr>
            <w:tcW w:w="570" w:type="dxa"/>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sz w:val="22"/>
                <w:szCs w:val="22"/>
              </w:rPr>
            </w:pPr>
            <w:r>
              <w:rPr>
                <w:rFonts w:ascii="標楷體" w:eastAsia="標楷體" w:hAnsi="標楷體" w:cs="標楷體"/>
                <w:color w:val="000000"/>
                <w:sz w:val="22"/>
                <w:szCs w:val="22"/>
              </w:rPr>
              <w:t>得分</w:t>
            </w:r>
          </w:p>
          <w:p w:rsidR="00E4225F" w:rsidRDefault="00520F16">
            <w:pPr>
              <w:widowControl w:val="0"/>
              <w:pBdr>
                <w:top w:val="nil"/>
                <w:left w:val="nil"/>
                <w:bottom w:val="nil"/>
                <w:right w:val="nil"/>
                <w:between w:val="nil"/>
              </w:pBdr>
              <w:jc w:val="center"/>
              <w:rPr>
                <w:rFonts w:ascii="標楷體" w:eastAsia="標楷體" w:hAnsi="標楷體" w:cs="標楷體"/>
                <w:color w:val="000000"/>
                <w:sz w:val="22"/>
                <w:szCs w:val="22"/>
              </w:rPr>
            </w:pPr>
            <w:r>
              <w:rPr>
                <w:rFonts w:ascii="標楷體" w:eastAsia="標楷體" w:hAnsi="標楷體" w:cs="標楷體"/>
                <w:color w:val="000000"/>
                <w:sz w:val="22"/>
                <w:szCs w:val="22"/>
              </w:rPr>
              <w:t>加總</w:t>
            </w:r>
          </w:p>
        </w:tc>
        <w:tc>
          <w:tcPr>
            <w:tcW w:w="361" w:type="dxa"/>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sz w:val="22"/>
                <w:szCs w:val="22"/>
              </w:rPr>
            </w:pPr>
            <w:r>
              <w:rPr>
                <w:rFonts w:ascii="標楷體" w:eastAsia="標楷體" w:hAnsi="標楷體" w:cs="標楷體"/>
                <w:color w:val="000000"/>
                <w:sz w:val="22"/>
                <w:szCs w:val="22"/>
              </w:rPr>
              <w:t>序位</w:t>
            </w:r>
          </w:p>
        </w:tc>
        <w:tc>
          <w:tcPr>
            <w:tcW w:w="980" w:type="dxa"/>
            <w:gridSpan w:val="2"/>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sz w:val="16"/>
                <w:szCs w:val="16"/>
              </w:rPr>
            </w:pPr>
            <w:r>
              <w:rPr>
                <w:rFonts w:ascii="標楷體" w:eastAsia="標楷體" w:hAnsi="標楷體" w:cs="標楷體"/>
                <w:color w:val="000000"/>
              </w:rPr>
              <w:t>「廠商過去履約績效」得分</w:t>
            </w:r>
          </w:p>
        </w:tc>
        <w:tc>
          <w:tcPr>
            <w:tcW w:w="631" w:type="dxa"/>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sz w:val="22"/>
                <w:szCs w:val="22"/>
              </w:rPr>
            </w:pPr>
            <w:r>
              <w:rPr>
                <w:rFonts w:ascii="標楷體" w:eastAsia="標楷體" w:hAnsi="標楷體" w:cs="標楷體"/>
                <w:color w:val="000000"/>
                <w:sz w:val="22"/>
                <w:szCs w:val="22"/>
              </w:rPr>
              <w:t>得分</w:t>
            </w:r>
          </w:p>
          <w:p w:rsidR="00E4225F" w:rsidRDefault="00520F16">
            <w:pPr>
              <w:widowControl w:val="0"/>
              <w:pBdr>
                <w:top w:val="nil"/>
                <w:left w:val="nil"/>
                <w:bottom w:val="nil"/>
                <w:right w:val="nil"/>
                <w:between w:val="nil"/>
              </w:pBdr>
              <w:jc w:val="center"/>
              <w:rPr>
                <w:rFonts w:ascii="標楷體" w:eastAsia="標楷體" w:hAnsi="標楷體" w:cs="標楷體"/>
                <w:color w:val="000000"/>
                <w:sz w:val="22"/>
                <w:szCs w:val="22"/>
              </w:rPr>
            </w:pPr>
            <w:r>
              <w:rPr>
                <w:rFonts w:ascii="標楷體" w:eastAsia="標楷體" w:hAnsi="標楷體" w:cs="標楷體"/>
                <w:color w:val="000000"/>
                <w:sz w:val="22"/>
                <w:szCs w:val="22"/>
              </w:rPr>
              <w:t>加總</w:t>
            </w:r>
          </w:p>
        </w:tc>
        <w:tc>
          <w:tcPr>
            <w:tcW w:w="418" w:type="dxa"/>
            <w:gridSpan w:val="2"/>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sz w:val="22"/>
                <w:szCs w:val="22"/>
              </w:rPr>
            </w:pPr>
            <w:r>
              <w:rPr>
                <w:rFonts w:ascii="標楷體" w:eastAsia="標楷體" w:hAnsi="標楷體" w:cs="標楷體"/>
                <w:color w:val="000000"/>
                <w:sz w:val="22"/>
                <w:szCs w:val="22"/>
              </w:rPr>
              <w:t>序位</w:t>
            </w:r>
          </w:p>
        </w:tc>
        <w:tc>
          <w:tcPr>
            <w:tcW w:w="992" w:type="dxa"/>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sz w:val="16"/>
                <w:szCs w:val="16"/>
              </w:rPr>
            </w:pPr>
            <w:r>
              <w:rPr>
                <w:rFonts w:ascii="標楷體" w:eastAsia="標楷體" w:hAnsi="標楷體" w:cs="標楷體"/>
                <w:color w:val="000000"/>
              </w:rPr>
              <w:t>「廠商過去履約績效」得分</w:t>
            </w:r>
          </w:p>
        </w:tc>
        <w:tc>
          <w:tcPr>
            <w:tcW w:w="709" w:type="dxa"/>
            <w:gridSpan w:val="2"/>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sz w:val="22"/>
                <w:szCs w:val="22"/>
              </w:rPr>
            </w:pPr>
            <w:r>
              <w:rPr>
                <w:rFonts w:ascii="標楷體" w:eastAsia="標楷體" w:hAnsi="標楷體" w:cs="標楷體"/>
                <w:color w:val="000000"/>
                <w:sz w:val="22"/>
                <w:szCs w:val="22"/>
              </w:rPr>
              <w:t>得分</w:t>
            </w:r>
          </w:p>
          <w:p w:rsidR="00E4225F" w:rsidRDefault="00520F16">
            <w:pPr>
              <w:widowControl w:val="0"/>
              <w:pBdr>
                <w:top w:val="nil"/>
                <w:left w:val="nil"/>
                <w:bottom w:val="nil"/>
                <w:right w:val="nil"/>
                <w:between w:val="nil"/>
              </w:pBdr>
              <w:jc w:val="center"/>
              <w:rPr>
                <w:rFonts w:ascii="標楷體" w:eastAsia="標楷體" w:hAnsi="標楷體" w:cs="標楷體"/>
                <w:color w:val="000000"/>
                <w:sz w:val="22"/>
                <w:szCs w:val="22"/>
              </w:rPr>
            </w:pPr>
            <w:r>
              <w:rPr>
                <w:rFonts w:ascii="標楷體" w:eastAsia="標楷體" w:hAnsi="標楷體" w:cs="標楷體"/>
                <w:color w:val="000000"/>
                <w:sz w:val="22"/>
                <w:szCs w:val="22"/>
              </w:rPr>
              <w:t>加總</w:t>
            </w:r>
          </w:p>
        </w:tc>
        <w:tc>
          <w:tcPr>
            <w:tcW w:w="325" w:type="dxa"/>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sz w:val="22"/>
                <w:szCs w:val="22"/>
              </w:rPr>
            </w:pPr>
            <w:r>
              <w:rPr>
                <w:rFonts w:ascii="標楷體" w:eastAsia="標楷體" w:hAnsi="標楷體" w:cs="標楷體"/>
                <w:color w:val="000000"/>
                <w:sz w:val="22"/>
                <w:szCs w:val="22"/>
              </w:rPr>
              <w:t>序位</w:t>
            </w:r>
          </w:p>
        </w:tc>
        <w:tc>
          <w:tcPr>
            <w:tcW w:w="958" w:type="dxa"/>
            <w:gridSpan w:val="2"/>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「廠商過去履約績效」得分</w:t>
            </w:r>
          </w:p>
        </w:tc>
        <w:tc>
          <w:tcPr>
            <w:tcW w:w="655" w:type="dxa"/>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sz w:val="22"/>
                <w:szCs w:val="22"/>
              </w:rPr>
            </w:pPr>
            <w:r>
              <w:rPr>
                <w:rFonts w:ascii="標楷體" w:eastAsia="標楷體" w:hAnsi="標楷體" w:cs="標楷體"/>
                <w:color w:val="000000"/>
                <w:sz w:val="22"/>
                <w:szCs w:val="22"/>
              </w:rPr>
              <w:t>得分</w:t>
            </w:r>
          </w:p>
          <w:p w:rsidR="00E4225F" w:rsidRDefault="00520F16">
            <w:pPr>
              <w:widowControl w:val="0"/>
              <w:pBdr>
                <w:top w:val="nil"/>
                <w:left w:val="nil"/>
                <w:bottom w:val="nil"/>
                <w:right w:val="nil"/>
                <w:between w:val="nil"/>
              </w:pBdr>
              <w:jc w:val="center"/>
              <w:rPr>
                <w:rFonts w:ascii="標楷體" w:eastAsia="標楷體" w:hAnsi="標楷體" w:cs="標楷體"/>
                <w:color w:val="000000"/>
                <w:sz w:val="22"/>
                <w:szCs w:val="22"/>
              </w:rPr>
            </w:pPr>
            <w:r>
              <w:rPr>
                <w:rFonts w:ascii="標楷體" w:eastAsia="標楷體" w:hAnsi="標楷體" w:cs="標楷體"/>
                <w:color w:val="000000"/>
                <w:sz w:val="22"/>
                <w:szCs w:val="22"/>
              </w:rPr>
              <w:t>加總</w:t>
            </w:r>
          </w:p>
        </w:tc>
        <w:tc>
          <w:tcPr>
            <w:tcW w:w="388" w:type="dxa"/>
            <w:gridSpan w:val="2"/>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sz w:val="22"/>
                <w:szCs w:val="22"/>
              </w:rPr>
            </w:pPr>
            <w:r>
              <w:rPr>
                <w:rFonts w:ascii="標楷體" w:eastAsia="標楷體" w:hAnsi="標楷體" w:cs="標楷體"/>
                <w:color w:val="000000"/>
                <w:sz w:val="22"/>
                <w:szCs w:val="22"/>
              </w:rPr>
              <w:t>序位</w:t>
            </w:r>
          </w:p>
        </w:tc>
        <w:tc>
          <w:tcPr>
            <w:tcW w:w="1018" w:type="dxa"/>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「廠商過去履約績效」得分</w:t>
            </w:r>
          </w:p>
        </w:tc>
      </w:tr>
      <w:tr w:rsidR="00E4225F">
        <w:trPr>
          <w:cantSplit/>
          <w:trHeight w:val="192"/>
          <w:jc w:val="center"/>
        </w:trPr>
        <w:tc>
          <w:tcPr>
            <w:tcW w:w="2371" w:type="dxa"/>
            <w:gridSpan w:val="2"/>
          </w:tcPr>
          <w:p w:rsidR="00E4225F" w:rsidRDefault="00520F16">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A</w:t>
            </w:r>
          </w:p>
        </w:tc>
        <w:tc>
          <w:tcPr>
            <w:tcW w:w="570"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361"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980"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631"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418"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992"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709"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325"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958"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655"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388"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018"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r>
      <w:tr w:rsidR="00E4225F">
        <w:trPr>
          <w:cantSplit/>
          <w:trHeight w:val="182"/>
          <w:jc w:val="center"/>
        </w:trPr>
        <w:tc>
          <w:tcPr>
            <w:tcW w:w="2371" w:type="dxa"/>
            <w:gridSpan w:val="2"/>
          </w:tcPr>
          <w:p w:rsidR="00E4225F" w:rsidRDefault="00520F16">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B</w:t>
            </w:r>
          </w:p>
        </w:tc>
        <w:tc>
          <w:tcPr>
            <w:tcW w:w="570"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361"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980"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631"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418"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992"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709"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325"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958"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655"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388"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018"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r>
      <w:tr w:rsidR="00E4225F">
        <w:trPr>
          <w:cantSplit/>
          <w:trHeight w:val="172"/>
          <w:jc w:val="center"/>
        </w:trPr>
        <w:tc>
          <w:tcPr>
            <w:tcW w:w="2371" w:type="dxa"/>
            <w:gridSpan w:val="2"/>
          </w:tcPr>
          <w:p w:rsidR="00E4225F" w:rsidRDefault="00520F16">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C</w:t>
            </w:r>
          </w:p>
        </w:tc>
        <w:tc>
          <w:tcPr>
            <w:tcW w:w="570"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361"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980"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631"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418"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992"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709"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325"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958"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655"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388"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018"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r>
      <w:tr w:rsidR="00E4225F">
        <w:trPr>
          <w:cantSplit/>
          <w:trHeight w:val="64"/>
          <w:jc w:val="center"/>
        </w:trPr>
        <w:tc>
          <w:tcPr>
            <w:tcW w:w="2371" w:type="dxa"/>
            <w:gridSpan w:val="2"/>
          </w:tcPr>
          <w:p w:rsidR="00E4225F" w:rsidRDefault="00520F16">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D</w:t>
            </w:r>
          </w:p>
        </w:tc>
        <w:tc>
          <w:tcPr>
            <w:tcW w:w="570"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361"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980"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631"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418"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992"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709"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325"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958"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655"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388"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018"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r>
      <w:tr w:rsidR="00E4225F">
        <w:trPr>
          <w:cantSplit/>
          <w:trHeight w:val="166"/>
          <w:jc w:val="center"/>
        </w:trPr>
        <w:tc>
          <w:tcPr>
            <w:tcW w:w="2371" w:type="dxa"/>
            <w:gridSpan w:val="2"/>
          </w:tcPr>
          <w:p w:rsidR="00E4225F" w:rsidRDefault="00520F16">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E</w:t>
            </w:r>
          </w:p>
        </w:tc>
        <w:tc>
          <w:tcPr>
            <w:tcW w:w="570"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361"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980"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631"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418"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992"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709"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325"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958"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655"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388"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018"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r>
      <w:tr w:rsidR="00E4225F">
        <w:trPr>
          <w:cantSplit/>
          <w:trHeight w:val="156"/>
          <w:jc w:val="center"/>
        </w:trPr>
        <w:tc>
          <w:tcPr>
            <w:tcW w:w="2371" w:type="dxa"/>
            <w:gridSpan w:val="2"/>
          </w:tcPr>
          <w:p w:rsidR="00E4225F" w:rsidRDefault="00520F16">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F</w:t>
            </w:r>
          </w:p>
        </w:tc>
        <w:tc>
          <w:tcPr>
            <w:tcW w:w="570"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361"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980"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631"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418"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992"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709"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325"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958"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655"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388"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018"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r>
      <w:tr w:rsidR="00E4225F">
        <w:trPr>
          <w:cantSplit/>
          <w:trHeight w:val="64"/>
          <w:jc w:val="center"/>
        </w:trPr>
        <w:tc>
          <w:tcPr>
            <w:tcW w:w="2371" w:type="dxa"/>
            <w:gridSpan w:val="2"/>
          </w:tcPr>
          <w:p w:rsidR="00E4225F" w:rsidRDefault="00520F16">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G</w:t>
            </w:r>
          </w:p>
        </w:tc>
        <w:tc>
          <w:tcPr>
            <w:tcW w:w="570"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361"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980"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631"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418"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992"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709"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325"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958"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655"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388"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018"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r>
      <w:tr w:rsidR="00E4225F">
        <w:trPr>
          <w:cantSplit/>
          <w:trHeight w:val="136"/>
          <w:jc w:val="center"/>
        </w:trPr>
        <w:tc>
          <w:tcPr>
            <w:tcW w:w="2371" w:type="dxa"/>
            <w:gridSpan w:val="2"/>
          </w:tcPr>
          <w:p w:rsidR="00E4225F" w:rsidRDefault="00520F16">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H</w:t>
            </w:r>
          </w:p>
        </w:tc>
        <w:tc>
          <w:tcPr>
            <w:tcW w:w="570"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361"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980"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631"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418"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992"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709"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325"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958"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655"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388"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018"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r>
      <w:tr w:rsidR="00E4225F">
        <w:trPr>
          <w:cantSplit/>
          <w:trHeight w:val="141"/>
          <w:jc w:val="center"/>
        </w:trPr>
        <w:tc>
          <w:tcPr>
            <w:tcW w:w="2371" w:type="dxa"/>
            <w:gridSpan w:val="2"/>
          </w:tcPr>
          <w:p w:rsidR="00E4225F" w:rsidRDefault="00520F16">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I</w:t>
            </w:r>
          </w:p>
        </w:tc>
        <w:tc>
          <w:tcPr>
            <w:tcW w:w="570"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361"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980"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631"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418"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992"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709"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325"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958"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655"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388" w:type="dxa"/>
            <w:gridSpan w:val="2"/>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018" w:type="dxa"/>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r>
      <w:tr w:rsidR="00E4225F">
        <w:trPr>
          <w:cantSplit/>
          <w:trHeight w:val="415"/>
          <w:jc w:val="center"/>
        </w:trPr>
        <w:tc>
          <w:tcPr>
            <w:tcW w:w="2371" w:type="dxa"/>
            <w:gridSpan w:val="2"/>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廠商標價</w:t>
            </w:r>
          </w:p>
        </w:tc>
        <w:tc>
          <w:tcPr>
            <w:tcW w:w="1911" w:type="dxa"/>
            <w:gridSpan w:val="4"/>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2041" w:type="dxa"/>
            <w:gridSpan w:val="4"/>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992" w:type="dxa"/>
            <w:gridSpan w:val="5"/>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2061" w:type="dxa"/>
            <w:gridSpan w:val="4"/>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r>
      <w:tr w:rsidR="00E4225F">
        <w:trPr>
          <w:cantSplit/>
          <w:trHeight w:val="415"/>
          <w:jc w:val="center"/>
        </w:trPr>
        <w:tc>
          <w:tcPr>
            <w:tcW w:w="2371" w:type="dxa"/>
            <w:gridSpan w:val="2"/>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總評分</w:t>
            </w:r>
            <w:r>
              <w:rPr>
                <w:rFonts w:ascii="標楷體" w:eastAsia="標楷體" w:hAnsi="標楷體" w:cs="標楷體"/>
                <w:color w:val="000000"/>
                <w:sz w:val="24"/>
                <w:szCs w:val="24"/>
              </w:rPr>
              <w:t>/</w:t>
            </w:r>
            <w:r>
              <w:rPr>
                <w:rFonts w:ascii="標楷體" w:eastAsia="標楷體" w:hAnsi="標楷體" w:cs="標楷體"/>
                <w:color w:val="000000"/>
                <w:sz w:val="24"/>
                <w:szCs w:val="24"/>
              </w:rPr>
              <w:t>「廠商過去履約績效」總評分</w:t>
            </w:r>
          </w:p>
        </w:tc>
        <w:tc>
          <w:tcPr>
            <w:tcW w:w="1911" w:type="dxa"/>
            <w:gridSpan w:val="4"/>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2041" w:type="dxa"/>
            <w:gridSpan w:val="4"/>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992" w:type="dxa"/>
            <w:gridSpan w:val="5"/>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2061" w:type="dxa"/>
            <w:gridSpan w:val="4"/>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r>
      <w:tr w:rsidR="00E4225F">
        <w:trPr>
          <w:cantSplit/>
          <w:trHeight w:val="415"/>
          <w:jc w:val="center"/>
        </w:trPr>
        <w:tc>
          <w:tcPr>
            <w:tcW w:w="2371" w:type="dxa"/>
            <w:gridSpan w:val="2"/>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平均總評分</w:t>
            </w:r>
            <w:r>
              <w:rPr>
                <w:rFonts w:ascii="標楷體" w:eastAsia="標楷體" w:hAnsi="標楷體" w:cs="標楷體"/>
                <w:color w:val="000000"/>
                <w:sz w:val="24"/>
                <w:szCs w:val="24"/>
              </w:rPr>
              <w:t>/</w:t>
            </w:r>
            <w:r>
              <w:rPr>
                <w:rFonts w:ascii="標楷體" w:eastAsia="標楷體" w:hAnsi="標楷體" w:cs="標楷體"/>
                <w:color w:val="000000"/>
                <w:sz w:val="24"/>
                <w:szCs w:val="24"/>
              </w:rPr>
              <w:t>「廠商過去履約績效」平均分數</w:t>
            </w:r>
          </w:p>
        </w:tc>
        <w:tc>
          <w:tcPr>
            <w:tcW w:w="1911" w:type="dxa"/>
            <w:gridSpan w:val="4"/>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2041" w:type="dxa"/>
            <w:gridSpan w:val="4"/>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992" w:type="dxa"/>
            <w:gridSpan w:val="5"/>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2061" w:type="dxa"/>
            <w:gridSpan w:val="4"/>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r>
      <w:tr w:rsidR="00E4225F">
        <w:trPr>
          <w:cantSplit/>
          <w:trHeight w:val="415"/>
          <w:jc w:val="center"/>
        </w:trPr>
        <w:tc>
          <w:tcPr>
            <w:tcW w:w="2371" w:type="dxa"/>
            <w:gridSpan w:val="2"/>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序位和</w:t>
            </w:r>
            <w:r>
              <w:rPr>
                <w:rFonts w:ascii="標楷體" w:eastAsia="標楷體" w:hAnsi="標楷體" w:cs="標楷體"/>
                <w:color w:val="000000"/>
                <w:sz w:val="24"/>
                <w:szCs w:val="24"/>
              </w:rPr>
              <w:t>(</w:t>
            </w:r>
            <w:r>
              <w:rPr>
                <w:rFonts w:ascii="標楷體" w:eastAsia="標楷體" w:hAnsi="標楷體" w:cs="標楷體"/>
                <w:color w:val="000000"/>
                <w:sz w:val="24"/>
                <w:szCs w:val="24"/>
              </w:rPr>
              <w:t>序位合計</w:t>
            </w:r>
            <w:r>
              <w:rPr>
                <w:rFonts w:ascii="標楷體" w:eastAsia="標楷體" w:hAnsi="標楷體" w:cs="標楷體"/>
                <w:color w:val="000000"/>
                <w:sz w:val="24"/>
                <w:szCs w:val="24"/>
              </w:rPr>
              <w:t>)</w:t>
            </w:r>
          </w:p>
        </w:tc>
        <w:tc>
          <w:tcPr>
            <w:tcW w:w="1911" w:type="dxa"/>
            <w:gridSpan w:val="4"/>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2041" w:type="dxa"/>
            <w:gridSpan w:val="4"/>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992" w:type="dxa"/>
            <w:gridSpan w:val="5"/>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2061" w:type="dxa"/>
            <w:gridSpan w:val="4"/>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r>
      <w:tr w:rsidR="00E4225F">
        <w:trPr>
          <w:cantSplit/>
          <w:trHeight w:val="415"/>
          <w:jc w:val="center"/>
        </w:trPr>
        <w:tc>
          <w:tcPr>
            <w:tcW w:w="2371" w:type="dxa"/>
            <w:gridSpan w:val="2"/>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序位名次</w:t>
            </w:r>
          </w:p>
        </w:tc>
        <w:tc>
          <w:tcPr>
            <w:tcW w:w="1911" w:type="dxa"/>
            <w:gridSpan w:val="4"/>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2041" w:type="dxa"/>
            <w:gridSpan w:val="4"/>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992" w:type="dxa"/>
            <w:gridSpan w:val="5"/>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2061" w:type="dxa"/>
            <w:gridSpan w:val="4"/>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r>
      <w:tr w:rsidR="00E4225F">
        <w:trPr>
          <w:cantSplit/>
          <w:trHeight w:val="415"/>
          <w:jc w:val="center"/>
        </w:trPr>
        <w:tc>
          <w:tcPr>
            <w:tcW w:w="2371" w:type="dxa"/>
            <w:gridSpan w:val="2"/>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是否得列為決標對象</w:t>
            </w:r>
          </w:p>
        </w:tc>
        <w:tc>
          <w:tcPr>
            <w:tcW w:w="1911" w:type="dxa"/>
            <w:gridSpan w:val="4"/>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2041" w:type="dxa"/>
            <w:gridSpan w:val="4"/>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1992" w:type="dxa"/>
            <w:gridSpan w:val="5"/>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c>
          <w:tcPr>
            <w:tcW w:w="2061" w:type="dxa"/>
            <w:gridSpan w:val="4"/>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sz w:val="24"/>
                <w:szCs w:val="24"/>
              </w:rPr>
            </w:pPr>
          </w:p>
        </w:tc>
      </w:tr>
      <w:tr w:rsidR="00E4225F">
        <w:trPr>
          <w:cantSplit/>
          <w:trHeight w:val="64"/>
          <w:jc w:val="center"/>
        </w:trPr>
        <w:tc>
          <w:tcPr>
            <w:tcW w:w="625" w:type="dxa"/>
            <w:vMerge w:val="restart"/>
            <w:vAlign w:val="center"/>
          </w:tcPr>
          <w:p w:rsidR="00E4225F" w:rsidRDefault="00520F16">
            <w:pPr>
              <w:widowControl w:val="0"/>
              <w:pBdr>
                <w:top w:val="nil"/>
                <w:left w:val="nil"/>
                <w:bottom w:val="nil"/>
                <w:right w:val="nil"/>
                <w:between w:val="nil"/>
              </w:pBdr>
              <w:ind w:left="113" w:right="113"/>
              <w:jc w:val="center"/>
              <w:rPr>
                <w:rFonts w:ascii="標楷體" w:eastAsia="標楷體" w:hAnsi="標楷體" w:cs="標楷體"/>
                <w:color w:val="000000"/>
              </w:rPr>
            </w:pPr>
            <w:r>
              <w:rPr>
                <w:rFonts w:ascii="標楷體" w:eastAsia="標楷體" w:hAnsi="標楷體" w:cs="標楷體"/>
                <w:color w:val="000000"/>
              </w:rPr>
              <w:t>全部評選委員</w:t>
            </w:r>
          </w:p>
        </w:tc>
        <w:tc>
          <w:tcPr>
            <w:tcW w:w="1746" w:type="dxa"/>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4" w:type="dxa"/>
            <w:gridSpan w:val="3"/>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A</w:t>
            </w:r>
          </w:p>
        </w:tc>
        <w:tc>
          <w:tcPr>
            <w:tcW w:w="1334" w:type="dxa"/>
            <w:gridSpan w:val="3"/>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B</w:t>
            </w:r>
          </w:p>
        </w:tc>
        <w:tc>
          <w:tcPr>
            <w:tcW w:w="1334" w:type="dxa"/>
            <w:gridSpan w:val="3"/>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C</w:t>
            </w:r>
          </w:p>
        </w:tc>
        <w:tc>
          <w:tcPr>
            <w:tcW w:w="1334" w:type="dxa"/>
            <w:gridSpan w:val="3"/>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D</w:t>
            </w:r>
          </w:p>
        </w:tc>
        <w:tc>
          <w:tcPr>
            <w:tcW w:w="1334" w:type="dxa"/>
            <w:gridSpan w:val="3"/>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E</w:t>
            </w:r>
          </w:p>
        </w:tc>
        <w:tc>
          <w:tcPr>
            <w:tcW w:w="1335" w:type="dxa"/>
            <w:gridSpan w:val="2"/>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F</w:t>
            </w:r>
          </w:p>
        </w:tc>
      </w:tr>
      <w:tr w:rsidR="00E4225F">
        <w:trPr>
          <w:cantSplit/>
          <w:trHeight w:val="64"/>
          <w:jc w:val="center"/>
        </w:trPr>
        <w:tc>
          <w:tcPr>
            <w:tcW w:w="625" w:type="dxa"/>
            <w:vMerge/>
            <w:vAlign w:val="center"/>
          </w:tcPr>
          <w:p w:rsidR="00E4225F" w:rsidRDefault="00E4225F">
            <w:pPr>
              <w:widowControl w:val="0"/>
              <w:pBdr>
                <w:top w:val="nil"/>
                <w:left w:val="nil"/>
                <w:bottom w:val="nil"/>
                <w:right w:val="nil"/>
                <w:between w:val="nil"/>
              </w:pBdr>
              <w:spacing w:line="276" w:lineRule="auto"/>
              <w:rPr>
                <w:rFonts w:ascii="標楷體" w:eastAsia="標楷體" w:hAnsi="標楷體" w:cs="標楷體"/>
                <w:color w:val="000000"/>
              </w:rPr>
            </w:pPr>
          </w:p>
        </w:tc>
        <w:tc>
          <w:tcPr>
            <w:tcW w:w="1746" w:type="dxa"/>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姓名</w:t>
            </w:r>
          </w:p>
        </w:tc>
        <w:tc>
          <w:tcPr>
            <w:tcW w:w="1334" w:type="dxa"/>
            <w:gridSpan w:val="3"/>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4" w:type="dxa"/>
            <w:gridSpan w:val="3"/>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4" w:type="dxa"/>
            <w:gridSpan w:val="3"/>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4" w:type="dxa"/>
            <w:gridSpan w:val="3"/>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4" w:type="dxa"/>
            <w:gridSpan w:val="3"/>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5" w:type="dxa"/>
            <w:gridSpan w:val="2"/>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r>
      <w:tr w:rsidR="00E4225F">
        <w:trPr>
          <w:cantSplit/>
          <w:trHeight w:val="64"/>
          <w:jc w:val="center"/>
        </w:trPr>
        <w:tc>
          <w:tcPr>
            <w:tcW w:w="625" w:type="dxa"/>
            <w:vMerge/>
            <w:vAlign w:val="center"/>
          </w:tcPr>
          <w:p w:rsidR="00E4225F" w:rsidRDefault="00E4225F">
            <w:pPr>
              <w:widowControl w:val="0"/>
              <w:pBdr>
                <w:top w:val="nil"/>
                <w:left w:val="nil"/>
                <w:bottom w:val="nil"/>
                <w:right w:val="nil"/>
                <w:between w:val="nil"/>
              </w:pBdr>
              <w:spacing w:line="276" w:lineRule="auto"/>
              <w:rPr>
                <w:rFonts w:ascii="標楷體" w:eastAsia="標楷體" w:hAnsi="標楷體" w:cs="標楷體"/>
                <w:color w:val="000000"/>
              </w:rPr>
            </w:pPr>
          </w:p>
        </w:tc>
        <w:tc>
          <w:tcPr>
            <w:tcW w:w="1746" w:type="dxa"/>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職業</w:t>
            </w:r>
          </w:p>
        </w:tc>
        <w:tc>
          <w:tcPr>
            <w:tcW w:w="1334" w:type="dxa"/>
            <w:gridSpan w:val="3"/>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4" w:type="dxa"/>
            <w:gridSpan w:val="3"/>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4" w:type="dxa"/>
            <w:gridSpan w:val="3"/>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4" w:type="dxa"/>
            <w:gridSpan w:val="3"/>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4" w:type="dxa"/>
            <w:gridSpan w:val="3"/>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5" w:type="dxa"/>
            <w:gridSpan w:val="2"/>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r>
      <w:tr w:rsidR="00E4225F">
        <w:trPr>
          <w:cantSplit/>
          <w:trHeight w:val="64"/>
          <w:jc w:val="center"/>
        </w:trPr>
        <w:tc>
          <w:tcPr>
            <w:tcW w:w="625" w:type="dxa"/>
            <w:vMerge/>
            <w:vAlign w:val="center"/>
          </w:tcPr>
          <w:p w:rsidR="00E4225F" w:rsidRDefault="00E4225F">
            <w:pPr>
              <w:widowControl w:val="0"/>
              <w:pBdr>
                <w:top w:val="nil"/>
                <w:left w:val="nil"/>
                <w:bottom w:val="nil"/>
                <w:right w:val="nil"/>
                <w:between w:val="nil"/>
              </w:pBdr>
              <w:spacing w:line="276" w:lineRule="auto"/>
              <w:rPr>
                <w:rFonts w:ascii="標楷體" w:eastAsia="標楷體" w:hAnsi="標楷體" w:cs="標楷體"/>
                <w:color w:val="000000"/>
              </w:rPr>
            </w:pPr>
          </w:p>
        </w:tc>
        <w:tc>
          <w:tcPr>
            <w:tcW w:w="1746" w:type="dxa"/>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出</w:t>
            </w:r>
            <w:r>
              <w:rPr>
                <w:rFonts w:ascii="標楷體" w:eastAsia="標楷體" w:hAnsi="標楷體" w:cs="標楷體"/>
                <w:color w:val="000000"/>
              </w:rPr>
              <w:t>(</w:t>
            </w:r>
            <w:r>
              <w:rPr>
                <w:rFonts w:ascii="標楷體" w:eastAsia="標楷體" w:hAnsi="標楷體" w:cs="標楷體"/>
                <w:color w:val="000000"/>
              </w:rPr>
              <w:t>缺</w:t>
            </w:r>
            <w:r>
              <w:rPr>
                <w:rFonts w:ascii="標楷體" w:eastAsia="標楷體" w:hAnsi="標楷體" w:cs="標楷體"/>
                <w:color w:val="000000"/>
              </w:rPr>
              <w:t>)</w:t>
            </w:r>
            <w:r>
              <w:rPr>
                <w:rFonts w:ascii="標楷體" w:eastAsia="標楷體" w:hAnsi="標楷體" w:cs="標楷體"/>
                <w:color w:val="000000"/>
              </w:rPr>
              <w:t>席</w:t>
            </w:r>
          </w:p>
        </w:tc>
        <w:tc>
          <w:tcPr>
            <w:tcW w:w="1334" w:type="dxa"/>
            <w:gridSpan w:val="3"/>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4" w:type="dxa"/>
            <w:gridSpan w:val="3"/>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4" w:type="dxa"/>
            <w:gridSpan w:val="3"/>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4" w:type="dxa"/>
            <w:gridSpan w:val="3"/>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4" w:type="dxa"/>
            <w:gridSpan w:val="3"/>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5" w:type="dxa"/>
            <w:gridSpan w:val="2"/>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r>
      <w:tr w:rsidR="00E4225F">
        <w:trPr>
          <w:cantSplit/>
          <w:trHeight w:val="64"/>
          <w:jc w:val="center"/>
        </w:trPr>
        <w:tc>
          <w:tcPr>
            <w:tcW w:w="625" w:type="dxa"/>
            <w:vMerge/>
            <w:vAlign w:val="center"/>
          </w:tcPr>
          <w:p w:rsidR="00E4225F" w:rsidRDefault="00E4225F">
            <w:pPr>
              <w:widowControl w:val="0"/>
              <w:pBdr>
                <w:top w:val="nil"/>
                <w:left w:val="nil"/>
                <w:bottom w:val="nil"/>
                <w:right w:val="nil"/>
                <w:between w:val="nil"/>
              </w:pBdr>
              <w:spacing w:line="276" w:lineRule="auto"/>
              <w:rPr>
                <w:rFonts w:ascii="標楷體" w:eastAsia="標楷體" w:hAnsi="標楷體" w:cs="標楷體"/>
                <w:color w:val="000000"/>
              </w:rPr>
            </w:pPr>
          </w:p>
        </w:tc>
        <w:tc>
          <w:tcPr>
            <w:tcW w:w="1746" w:type="dxa"/>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4" w:type="dxa"/>
            <w:gridSpan w:val="3"/>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G</w:t>
            </w:r>
          </w:p>
        </w:tc>
        <w:tc>
          <w:tcPr>
            <w:tcW w:w="1334" w:type="dxa"/>
            <w:gridSpan w:val="3"/>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H</w:t>
            </w:r>
          </w:p>
        </w:tc>
        <w:tc>
          <w:tcPr>
            <w:tcW w:w="1334" w:type="dxa"/>
            <w:gridSpan w:val="3"/>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I</w:t>
            </w:r>
          </w:p>
        </w:tc>
        <w:tc>
          <w:tcPr>
            <w:tcW w:w="1334" w:type="dxa"/>
            <w:gridSpan w:val="3"/>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4" w:type="dxa"/>
            <w:gridSpan w:val="3"/>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5" w:type="dxa"/>
            <w:gridSpan w:val="2"/>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r>
      <w:tr w:rsidR="00E4225F">
        <w:trPr>
          <w:cantSplit/>
          <w:trHeight w:val="64"/>
          <w:jc w:val="center"/>
        </w:trPr>
        <w:tc>
          <w:tcPr>
            <w:tcW w:w="625" w:type="dxa"/>
            <w:vMerge/>
            <w:vAlign w:val="center"/>
          </w:tcPr>
          <w:p w:rsidR="00E4225F" w:rsidRDefault="00E4225F">
            <w:pPr>
              <w:widowControl w:val="0"/>
              <w:pBdr>
                <w:top w:val="nil"/>
                <w:left w:val="nil"/>
                <w:bottom w:val="nil"/>
                <w:right w:val="nil"/>
                <w:between w:val="nil"/>
              </w:pBdr>
              <w:spacing w:line="276" w:lineRule="auto"/>
              <w:rPr>
                <w:rFonts w:ascii="標楷體" w:eastAsia="標楷體" w:hAnsi="標楷體" w:cs="標楷體"/>
                <w:color w:val="000000"/>
              </w:rPr>
            </w:pPr>
          </w:p>
        </w:tc>
        <w:tc>
          <w:tcPr>
            <w:tcW w:w="1746" w:type="dxa"/>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姓名</w:t>
            </w:r>
          </w:p>
        </w:tc>
        <w:tc>
          <w:tcPr>
            <w:tcW w:w="1334" w:type="dxa"/>
            <w:gridSpan w:val="3"/>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4" w:type="dxa"/>
            <w:gridSpan w:val="3"/>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4" w:type="dxa"/>
            <w:gridSpan w:val="3"/>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4" w:type="dxa"/>
            <w:gridSpan w:val="3"/>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4" w:type="dxa"/>
            <w:gridSpan w:val="3"/>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5" w:type="dxa"/>
            <w:gridSpan w:val="2"/>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r>
      <w:tr w:rsidR="00E4225F">
        <w:trPr>
          <w:cantSplit/>
          <w:trHeight w:val="64"/>
          <w:jc w:val="center"/>
        </w:trPr>
        <w:tc>
          <w:tcPr>
            <w:tcW w:w="625" w:type="dxa"/>
            <w:vMerge/>
            <w:vAlign w:val="center"/>
          </w:tcPr>
          <w:p w:rsidR="00E4225F" w:rsidRDefault="00E4225F">
            <w:pPr>
              <w:widowControl w:val="0"/>
              <w:pBdr>
                <w:top w:val="nil"/>
                <w:left w:val="nil"/>
                <w:bottom w:val="nil"/>
                <w:right w:val="nil"/>
                <w:between w:val="nil"/>
              </w:pBdr>
              <w:spacing w:line="276" w:lineRule="auto"/>
              <w:rPr>
                <w:rFonts w:ascii="標楷體" w:eastAsia="標楷體" w:hAnsi="標楷體" w:cs="標楷體"/>
                <w:color w:val="000000"/>
              </w:rPr>
            </w:pPr>
          </w:p>
        </w:tc>
        <w:tc>
          <w:tcPr>
            <w:tcW w:w="1746" w:type="dxa"/>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職業</w:t>
            </w:r>
          </w:p>
        </w:tc>
        <w:tc>
          <w:tcPr>
            <w:tcW w:w="1334" w:type="dxa"/>
            <w:gridSpan w:val="3"/>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4" w:type="dxa"/>
            <w:gridSpan w:val="3"/>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4" w:type="dxa"/>
            <w:gridSpan w:val="3"/>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4" w:type="dxa"/>
            <w:gridSpan w:val="3"/>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4" w:type="dxa"/>
            <w:gridSpan w:val="3"/>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5" w:type="dxa"/>
            <w:gridSpan w:val="2"/>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r>
      <w:tr w:rsidR="00E4225F">
        <w:trPr>
          <w:cantSplit/>
          <w:trHeight w:val="154"/>
          <w:jc w:val="center"/>
        </w:trPr>
        <w:tc>
          <w:tcPr>
            <w:tcW w:w="625" w:type="dxa"/>
            <w:vMerge/>
            <w:vAlign w:val="center"/>
          </w:tcPr>
          <w:p w:rsidR="00E4225F" w:rsidRDefault="00E4225F">
            <w:pPr>
              <w:widowControl w:val="0"/>
              <w:pBdr>
                <w:top w:val="nil"/>
                <w:left w:val="nil"/>
                <w:bottom w:val="nil"/>
                <w:right w:val="nil"/>
                <w:between w:val="nil"/>
              </w:pBdr>
              <w:spacing w:line="276" w:lineRule="auto"/>
              <w:rPr>
                <w:rFonts w:ascii="標楷體" w:eastAsia="標楷體" w:hAnsi="標楷體" w:cs="標楷體"/>
                <w:color w:val="000000"/>
              </w:rPr>
            </w:pPr>
          </w:p>
        </w:tc>
        <w:tc>
          <w:tcPr>
            <w:tcW w:w="1746" w:type="dxa"/>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出</w:t>
            </w:r>
            <w:r>
              <w:rPr>
                <w:rFonts w:ascii="標楷體" w:eastAsia="標楷體" w:hAnsi="標楷體" w:cs="標楷體"/>
                <w:color w:val="000000"/>
              </w:rPr>
              <w:t>(</w:t>
            </w:r>
            <w:r>
              <w:rPr>
                <w:rFonts w:ascii="標楷體" w:eastAsia="標楷體" w:hAnsi="標楷體" w:cs="標楷體"/>
                <w:color w:val="000000"/>
              </w:rPr>
              <w:t>缺</w:t>
            </w:r>
            <w:r>
              <w:rPr>
                <w:rFonts w:ascii="標楷體" w:eastAsia="標楷體" w:hAnsi="標楷體" w:cs="標楷體"/>
                <w:color w:val="000000"/>
              </w:rPr>
              <w:t>)</w:t>
            </w:r>
            <w:r>
              <w:rPr>
                <w:rFonts w:ascii="標楷體" w:eastAsia="標楷體" w:hAnsi="標楷體" w:cs="標楷體"/>
                <w:color w:val="000000"/>
              </w:rPr>
              <w:t>席</w:t>
            </w:r>
          </w:p>
        </w:tc>
        <w:tc>
          <w:tcPr>
            <w:tcW w:w="1334" w:type="dxa"/>
            <w:gridSpan w:val="3"/>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4" w:type="dxa"/>
            <w:gridSpan w:val="3"/>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4" w:type="dxa"/>
            <w:gridSpan w:val="3"/>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4" w:type="dxa"/>
            <w:gridSpan w:val="3"/>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4" w:type="dxa"/>
            <w:gridSpan w:val="3"/>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c>
          <w:tcPr>
            <w:tcW w:w="1335" w:type="dxa"/>
            <w:gridSpan w:val="2"/>
            <w:vAlign w:val="center"/>
          </w:tcPr>
          <w:p w:rsidR="00E4225F" w:rsidRDefault="00E4225F">
            <w:pPr>
              <w:widowControl w:val="0"/>
              <w:pBdr>
                <w:top w:val="nil"/>
                <w:left w:val="nil"/>
                <w:bottom w:val="nil"/>
                <w:right w:val="nil"/>
                <w:between w:val="nil"/>
              </w:pBdr>
              <w:jc w:val="center"/>
              <w:rPr>
                <w:rFonts w:ascii="標楷體" w:eastAsia="標楷體" w:hAnsi="標楷體" w:cs="標楷體"/>
                <w:color w:val="000000"/>
              </w:rPr>
            </w:pPr>
          </w:p>
        </w:tc>
      </w:tr>
      <w:tr w:rsidR="00E4225F">
        <w:trPr>
          <w:cantSplit/>
          <w:trHeight w:val="1853"/>
          <w:jc w:val="center"/>
        </w:trPr>
        <w:tc>
          <w:tcPr>
            <w:tcW w:w="2371" w:type="dxa"/>
            <w:gridSpan w:val="2"/>
            <w:vAlign w:val="center"/>
          </w:tcPr>
          <w:p w:rsidR="00E4225F" w:rsidRDefault="00520F16">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其他記事</w:t>
            </w:r>
          </w:p>
        </w:tc>
        <w:tc>
          <w:tcPr>
            <w:tcW w:w="8005" w:type="dxa"/>
            <w:gridSpan w:val="17"/>
            <w:vAlign w:val="center"/>
          </w:tcPr>
          <w:p w:rsidR="00E4225F" w:rsidRDefault="00520F16">
            <w:pPr>
              <w:widowControl w:val="0"/>
              <w:pBdr>
                <w:top w:val="nil"/>
                <w:left w:val="nil"/>
                <w:bottom w:val="nil"/>
                <w:right w:val="nil"/>
                <w:between w:val="nil"/>
              </w:pBdr>
              <w:ind w:left="283" w:hanging="283"/>
              <w:jc w:val="both"/>
              <w:rPr>
                <w:rFonts w:ascii="標楷體" w:eastAsia="標楷體" w:hAnsi="標楷體" w:cs="標楷體"/>
                <w:color w:val="000000"/>
                <w:sz w:val="24"/>
                <w:szCs w:val="24"/>
              </w:rPr>
            </w:pPr>
            <w:r>
              <w:rPr>
                <w:rFonts w:ascii="標楷體" w:eastAsia="標楷體" w:hAnsi="標楷體" w:cs="標楷體"/>
                <w:color w:val="000000"/>
                <w:sz w:val="24"/>
                <w:szCs w:val="24"/>
              </w:rPr>
              <w:t>1.</w:t>
            </w:r>
            <w:r>
              <w:rPr>
                <w:rFonts w:ascii="標楷體" w:eastAsia="標楷體" w:hAnsi="標楷體" w:cs="標楷體"/>
                <w:color w:val="FF0000"/>
                <w:sz w:val="24"/>
                <w:szCs w:val="24"/>
              </w:rPr>
              <w:t>出席評選委員是否先就各評選項目、受評廠商資料及工作小組初審意見，經逐項討論後，再予評分：</w:t>
            </w:r>
          </w:p>
          <w:p w:rsidR="00E4225F" w:rsidRDefault="00520F16">
            <w:pPr>
              <w:widowControl w:val="0"/>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2.</w:t>
            </w:r>
            <w:r>
              <w:rPr>
                <w:rFonts w:ascii="標楷體" w:eastAsia="標楷體" w:hAnsi="標楷體" w:cs="標楷體"/>
                <w:color w:val="000000"/>
                <w:sz w:val="24"/>
                <w:szCs w:val="24"/>
              </w:rPr>
              <w:t>不同委員評選結果有無明顯差異情形（如有，其情形及處置）：</w:t>
            </w:r>
          </w:p>
          <w:p w:rsidR="00E4225F" w:rsidRDefault="00520F16">
            <w:pPr>
              <w:widowControl w:val="0"/>
              <w:pBdr>
                <w:top w:val="nil"/>
                <w:left w:val="nil"/>
                <w:bottom w:val="nil"/>
                <w:right w:val="nil"/>
                <w:between w:val="nil"/>
              </w:pBdr>
              <w:ind w:left="247" w:hanging="247"/>
              <w:jc w:val="both"/>
              <w:rPr>
                <w:rFonts w:ascii="標楷體" w:eastAsia="標楷體" w:hAnsi="標楷體" w:cs="標楷體"/>
                <w:color w:val="000000"/>
                <w:sz w:val="24"/>
                <w:szCs w:val="24"/>
              </w:rPr>
            </w:pPr>
            <w:r>
              <w:rPr>
                <w:rFonts w:ascii="標楷體" w:eastAsia="標楷體" w:hAnsi="標楷體" w:cs="標楷體"/>
                <w:color w:val="000000"/>
                <w:sz w:val="24"/>
                <w:szCs w:val="24"/>
              </w:rPr>
              <w:t>3.</w:t>
            </w:r>
            <w:r>
              <w:rPr>
                <w:rFonts w:ascii="標楷體" w:eastAsia="標楷體" w:hAnsi="標楷體" w:cs="標楷體"/>
                <w:color w:val="000000"/>
                <w:sz w:val="24"/>
                <w:szCs w:val="24"/>
              </w:rPr>
              <w:t>評選委員會或個別委員評選結果與工作小組初審意見有無差異情形（如有，其情形及處置）：</w:t>
            </w:r>
          </w:p>
          <w:p w:rsidR="00E4225F" w:rsidRDefault="00520F16">
            <w:pPr>
              <w:widowControl w:val="0"/>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24"/>
                <w:szCs w:val="24"/>
              </w:rPr>
              <w:t>4.</w:t>
            </w:r>
            <w:r>
              <w:rPr>
                <w:rFonts w:ascii="標楷體" w:eastAsia="標楷體" w:hAnsi="標楷體" w:cs="標楷體"/>
                <w:color w:val="000000"/>
                <w:sz w:val="24"/>
                <w:szCs w:val="24"/>
              </w:rPr>
              <w:t>評選結果於簽報機關首長或其授權人員核定後方生效。</w:t>
            </w:r>
          </w:p>
        </w:tc>
      </w:tr>
    </w:tbl>
    <w:p w:rsidR="00E4225F" w:rsidRDefault="00520F16">
      <w:pPr>
        <w:widowControl w:val="0"/>
        <w:pBdr>
          <w:top w:val="nil"/>
          <w:left w:val="nil"/>
          <w:bottom w:val="nil"/>
          <w:right w:val="nil"/>
          <w:between w:val="nil"/>
        </w:pBdr>
        <w:spacing w:before="120"/>
        <w:jc w:val="both"/>
        <w:rPr>
          <w:rFonts w:ascii="標楷體" w:eastAsia="標楷體" w:hAnsi="標楷體" w:cs="標楷體"/>
          <w:color w:val="000000"/>
          <w:sz w:val="28"/>
          <w:szCs w:val="28"/>
        </w:rPr>
        <w:sectPr w:rsidR="00E4225F">
          <w:headerReference w:type="default" r:id="rId14"/>
          <w:footerReference w:type="even" r:id="rId15"/>
          <w:footerReference w:type="default" r:id="rId16"/>
          <w:pgSz w:w="11906" w:h="16838"/>
          <w:pgMar w:top="1134" w:right="1134" w:bottom="907" w:left="1134" w:header="851" w:footer="624" w:gutter="0"/>
          <w:cols w:space="720"/>
        </w:sectPr>
      </w:pPr>
      <w:r>
        <w:rPr>
          <w:rFonts w:ascii="標楷體" w:eastAsia="標楷體" w:hAnsi="標楷體" w:cs="標楷體"/>
          <w:color w:val="000000"/>
          <w:sz w:val="28"/>
          <w:szCs w:val="28"/>
        </w:rPr>
        <w:lastRenderedPageBreak/>
        <w:t>出席評選委員簽名：</w:t>
      </w:r>
    </w:p>
    <w:p w:rsidR="00E4225F" w:rsidRDefault="00520F16">
      <w:pPr>
        <w:widowControl w:val="0"/>
        <w:pBdr>
          <w:top w:val="nil"/>
          <w:left w:val="nil"/>
          <w:bottom w:val="nil"/>
          <w:right w:val="nil"/>
          <w:between w:val="nil"/>
        </w:pBdr>
        <w:jc w:val="center"/>
        <w:rPr>
          <w:rFonts w:ascii="標楷體" w:eastAsia="標楷體" w:hAnsi="標楷體" w:cs="標楷體"/>
          <w:color w:val="000000"/>
          <w:sz w:val="40"/>
          <w:szCs w:val="40"/>
        </w:rPr>
      </w:pPr>
      <w:r>
        <w:rPr>
          <w:noProof/>
        </w:rPr>
        <w:lastRenderedPageBreak/>
        <mc:AlternateContent>
          <mc:Choice Requires="wps">
            <w:drawing>
              <wp:anchor distT="0" distB="0" distL="114300" distR="114300" simplePos="0" relativeHeight="251664384" behindDoc="0" locked="0" layoutInCell="1" hidden="0" allowOverlap="1">
                <wp:simplePos x="0" y="0"/>
                <wp:positionH relativeFrom="column">
                  <wp:posOffset>1</wp:posOffset>
                </wp:positionH>
                <wp:positionV relativeFrom="paragraph">
                  <wp:posOffset>0</wp:posOffset>
                </wp:positionV>
                <wp:extent cx="1028700" cy="333375"/>
                <wp:effectExtent l="0" t="0" r="0" b="0"/>
                <wp:wrapNone/>
                <wp:docPr id="10" name="矩形 10"/>
                <wp:cNvGraphicFramePr/>
                <a:graphic xmlns:a="http://schemas.openxmlformats.org/drawingml/2006/main">
                  <a:graphicData uri="http://schemas.microsoft.com/office/word/2010/wordprocessingShape">
                    <wps:wsp>
                      <wps:cNvSpPr/>
                      <wps:spPr>
                        <a:xfrm>
                          <a:off x="4841175" y="3622838"/>
                          <a:ext cx="1009650" cy="3143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4225F" w:rsidRDefault="00520F16">
                            <w:pPr>
                              <w:jc w:val="center"/>
                              <w:textDirection w:val="btLr"/>
                            </w:pPr>
                            <w:r>
                              <w:rPr>
                                <w:rFonts w:ascii="Arial" w:eastAsia="Arial" w:hAnsi="Arial" w:cs="Arial"/>
                                <w:color w:val="000000"/>
                                <w:sz w:val="28"/>
                              </w:rPr>
                              <w:t>附表三</w:t>
                            </w:r>
                          </w:p>
                          <w:p w:rsidR="00E4225F" w:rsidRDefault="00E4225F">
                            <w:pPr>
                              <w:textDirection w:val="btLr"/>
                            </w:pPr>
                          </w:p>
                        </w:txbxContent>
                      </wps:txbx>
                      <wps:bodyPr spcFirstLastPara="1" wrap="square" lIns="91425" tIns="45700" rIns="91425" bIns="45700" anchor="t" anchorCtr="0">
                        <a:noAutofit/>
                      </wps:bodyPr>
                    </wps:wsp>
                  </a:graphicData>
                </a:graphic>
              </wp:anchor>
            </w:drawing>
          </mc:Choice>
          <mc:Fallback>
            <w:pict>
              <v:rect id="矩形 10" o:spid="_x0000_s1031" style="position:absolute;left:0;text-align:left;margin-left:0;margin-top:0;width:81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">
                <v:stroke startarrowwidth="narrow" startarrowlength="short" endarrowwidth="narrow" endarrowlength="short"/>
                <v:textbox inset="2.53958mm,1.2694mm,2.53958mm,1.2694mm">
                  <w:txbxContent>
                    <w:p w:rsidR="00E4225F" w:rsidRDefault="00520F16">
                      <w:pPr>
                        <w:jc w:val="center"/>
                        <w:textDirection w:val="btLr"/>
                      </w:pPr>
                      <w:r>
                        <w:rPr>
                          <w:rFonts w:ascii="Arial" w:eastAsia="Arial" w:hAnsi="Arial" w:cs="Arial"/>
                          <w:color w:val="000000"/>
                          <w:sz w:val="28"/>
                        </w:rPr>
                        <w:t>附表三</w:t>
                      </w:r>
                    </w:p>
                    <w:p w:rsidR="00E4225F" w:rsidRDefault="00E4225F">
                      <w:pPr>
                        <w:textDirection w:val="btLr"/>
                      </w:pPr>
                    </w:p>
                  </w:txbxContent>
                </v:textbox>
              </v:rect>
            </w:pict>
          </mc:Fallback>
        </mc:AlternateContent>
      </w:r>
    </w:p>
    <w:p w:rsidR="00E4225F" w:rsidRDefault="00520F16">
      <w:pPr>
        <w:widowControl w:val="0"/>
        <w:pBdr>
          <w:top w:val="nil"/>
          <w:left w:val="nil"/>
          <w:bottom w:val="nil"/>
          <w:right w:val="nil"/>
          <w:between w:val="nil"/>
        </w:pBdr>
        <w:jc w:val="center"/>
        <w:rPr>
          <w:rFonts w:ascii="標楷體" w:eastAsia="標楷體" w:hAnsi="標楷體" w:cs="標楷體"/>
          <w:color w:val="000000"/>
          <w:sz w:val="40"/>
          <w:szCs w:val="40"/>
        </w:rPr>
      </w:pPr>
      <w:r>
        <w:rPr>
          <w:rFonts w:ascii="標楷體" w:eastAsia="標楷體" w:hAnsi="標楷體" w:cs="標楷體"/>
          <w:b/>
          <w:color w:val="000000"/>
          <w:sz w:val="40"/>
          <w:szCs w:val="40"/>
        </w:rPr>
        <w:t>桃園市政府</w:t>
      </w:r>
      <w:r>
        <w:rPr>
          <w:rFonts w:ascii="標楷體" w:eastAsia="標楷體" w:hAnsi="標楷體" w:cs="標楷體"/>
          <w:b/>
          <w:color w:val="000000"/>
          <w:sz w:val="40"/>
          <w:szCs w:val="40"/>
        </w:rPr>
        <w:t>○○○</w:t>
      </w:r>
    </w:p>
    <w:p w:rsidR="00E4225F" w:rsidRDefault="00520F16">
      <w:pPr>
        <w:widowControl w:val="0"/>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b/>
          <w:color w:val="000000"/>
          <w:sz w:val="32"/>
          <w:szCs w:val="32"/>
        </w:rPr>
        <w:t>「</w:t>
      </w:r>
      <w:r>
        <w:rPr>
          <w:rFonts w:ascii="標楷體" w:eastAsia="標楷體" w:hAnsi="標楷體" w:cs="標楷體"/>
          <w:color w:val="000000"/>
          <w:sz w:val="32"/>
          <w:szCs w:val="32"/>
        </w:rPr>
        <w:t>桃園市</w:t>
      </w:r>
      <w:r>
        <w:rPr>
          <w:rFonts w:ascii="標楷體" w:eastAsia="標楷體" w:hAnsi="標楷體" w:cs="標楷體"/>
          <w:color w:val="000000"/>
          <w:sz w:val="32"/>
          <w:szCs w:val="32"/>
        </w:rPr>
        <w:t>○○○</w:t>
      </w:r>
      <w:r>
        <w:rPr>
          <w:rFonts w:ascii="標楷體" w:eastAsia="標楷體" w:hAnsi="標楷體" w:cs="標楷體"/>
          <w:color w:val="000000"/>
          <w:sz w:val="32"/>
          <w:szCs w:val="32"/>
        </w:rPr>
        <w:t>新建工程</w:t>
      </w:r>
      <w:r>
        <w:rPr>
          <w:rFonts w:ascii="標楷體" w:eastAsia="標楷體" w:hAnsi="標楷體" w:cs="標楷體"/>
          <w:b/>
          <w:color w:val="000000"/>
          <w:sz w:val="32"/>
          <w:szCs w:val="32"/>
        </w:rPr>
        <w:t>」</w:t>
      </w:r>
    </w:p>
    <w:p w:rsidR="00E4225F" w:rsidRDefault="00520F16">
      <w:pPr>
        <w:widowControl w:val="0"/>
        <w:pBdr>
          <w:top w:val="nil"/>
          <w:left w:val="nil"/>
          <w:bottom w:val="nil"/>
          <w:right w:val="nil"/>
          <w:between w:val="nil"/>
        </w:pBdr>
        <w:spacing w:before="240" w:after="120"/>
        <w:jc w:val="center"/>
        <w:rPr>
          <w:rFonts w:ascii="Arial" w:eastAsia="Arial" w:hAnsi="Arial" w:cs="Arial"/>
          <w:color w:val="000000"/>
          <w:sz w:val="32"/>
          <w:szCs w:val="32"/>
        </w:rPr>
      </w:pPr>
      <w:sdt>
        <w:sdtPr>
          <w:tag w:val="goog_rdk_46"/>
          <w:id w:val="2013488820"/>
        </w:sdtPr>
        <w:sdtEndPr/>
        <w:sdtContent>
          <w:r>
            <w:rPr>
              <w:rFonts w:ascii="Arial Unicode MS" w:eastAsia="Arial Unicode MS" w:hAnsi="Arial Unicode MS" w:cs="Arial Unicode MS"/>
              <w:color w:val="000000"/>
              <w:sz w:val="32"/>
              <w:szCs w:val="32"/>
            </w:rPr>
            <w:t>加值服務事項承諾切結書</w:t>
          </w:r>
        </w:sdtContent>
      </w:sdt>
    </w:p>
    <w:p w:rsidR="00E4225F" w:rsidRDefault="00E4225F">
      <w:pPr>
        <w:widowControl w:val="0"/>
        <w:pBdr>
          <w:top w:val="nil"/>
          <w:left w:val="nil"/>
          <w:bottom w:val="nil"/>
          <w:right w:val="nil"/>
          <w:between w:val="nil"/>
        </w:pBdr>
        <w:jc w:val="center"/>
        <w:rPr>
          <w:rFonts w:ascii="Arial" w:eastAsia="Arial" w:hAnsi="Arial" w:cs="Arial"/>
          <w:color w:val="000000"/>
          <w:sz w:val="28"/>
          <w:szCs w:val="28"/>
        </w:rPr>
      </w:pPr>
    </w:p>
    <w:p w:rsidR="00E4225F" w:rsidRDefault="00520F16">
      <w:pPr>
        <w:widowControl w:val="0"/>
        <w:pBdr>
          <w:top w:val="nil"/>
          <w:left w:val="nil"/>
          <w:bottom w:val="nil"/>
          <w:right w:val="nil"/>
          <w:between w:val="nil"/>
        </w:pBdr>
        <w:rPr>
          <w:rFonts w:ascii="PMingLiu" w:eastAsia="PMingLiu" w:hAnsi="PMingLiu" w:cs="PMingLiu"/>
          <w:color w:val="000000"/>
          <w:sz w:val="36"/>
          <w:szCs w:val="36"/>
        </w:rPr>
      </w:pPr>
      <w:sdt>
        <w:sdtPr>
          <w:tag w:val="goog_rdk_47"/>
          <w:id w:val="1713614711"/>
        </w:sdtPr>
        <w:sdtEndPr/>
        <w:sdtContent>
          <w:r>
            <w:rPr>
              <w:rFonts w:ascii="Arial Unicode MS" w:eastAsia="Arial Unicode MS" w:hAnsi="Arial Unicode MS" w:cs="Arial Unicode MS"/>
              <w:color w:val="000000"/>
              <w:sz w:val="36"/>
              <w:szCs w:val="36"/>
            </w:rPr>
            <w:t>本廠商於承攬本工程契約總價範圍內，承諾提供下列事項，以利本工程業務推展</w:t>
          </w:r>
        </w:sdtContent>
      </w:sdt>
      <w:r>
        <w:rPr>
          <w:rFonts w:ascii="PMingLiu" w:eastAsia="PMingLiu" w:hAnsi="PMingLiu" w:cs="PMingLiu"/>
          <w:color w:val="000000"/>
          <w:sz w:val="36"/>
          <w:szCs w:val="36"/>
        </w:rPr>
        <w:t>。</w:t>
      </w:r>
    </w:p>
    <w:p w:rsidR="00E4225F" w:rsidRDefault="00E4225F">
      <w:pPr>
        <w:widowControl w:val="0"/>
        <w:pBdr>
          <w:top w:val="nil"/>
          <w:left w:val="nil"/>
          <w:bottom w:val="nil"/>
          <w:right w:val="nil"/>
          <w:between w:val="nil"/>
        </w:pBdr>
        <w:rPr>
          <w:rFonts w:ascii="Arial" w:eastAsia="Arial" w:hAnsi="Arial" w:cs="Arial"/>
          <w:color w:val="000000"/>
          <w:sz w:val="36"/>
          <w:szCs w:val="36"/>
        </w:rPr>
      </w:pPr>
    </w:p>
    <w:tbl>
      <w:tblPr>
        <w:tblStyle w:val="af4"/>
        <w:tblW w:w="102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464"/>
        <w:gridCol w:w="3425"/>
      </w:tblGrid>
      <w:tr w:rsidR="00E4225F">
        <w:trPr>
          <w:jc w:val="center"/>
        </w:trPr>
        <w:tc>
          <w:tcPr>
            <w:tcW w:w="2337" w:type="dxa"/>
            <w:vAlign w:val="center"/>
          </w:tcPr>
          <w:p w:rsidR="00E4225F" w:rsidRDefault="00520F16">
            <w:pPr>
              <w:widowControl w:val="0"/>
              <w:pBdr>
                <w:top w:val="nil"/>
                <w:left w:val="nil"/>
                <w:bottom w:val="nil"/>
                <w:right w:val="nil"/>
                <w:between w:val="nil"/>
              </w:pBdr>
              <w:jc w:val="center"/>
              <w:rPr>
                <w:rFonts w:ascii="Arial" w:eastAsia="Arial" w:hAnsi="Arial" w:cs="Arial"/>
                <w:color w:val="000000"/>
                <w:sz w:val="36"/>
                <w:szCs w:val="36"/>
              </w:rPr>
            </w:pPr>
            <w:sdt>
              <w:sdtPr>
                <w:tag w:val="goog_rdk_48"/>
                <w:id w:val="-1004282252"/>
              </w:sdtPr>
              <w:sdtEndPr/>
              <w:sdtContent>
                <w:r>
                  <w:rPr>
                    <w:rFonts w:ascii="Arial Unicode MS" w:eastAsia="Arial Unicode MS" w:hAnsi="Arial Unicode MS" w:cs="Arial Unicode MS"/>
                    <w:color w:val="000000"/>
                    <w:sz w:val="36"/>
                    <w:szCs w:val="36"/>
                  </w:rPr>
                  <w:t>項次</w:t>
                </w:r>
              </w:sdtContent>
            </w:sdt>
          </w:p>
        </w:tc>
        <w:tc>
          <w:tcPr>
            <w:tcW w:w="4464" w:type="dxa"/>
            <w:vAlign w:val="center"/>
          </w:tcPr>
          <w:p w:rsidR="00E4225F" w:rsidRDefault="00520F16">
            <w:pPr>
              <w:widowControl w:val="0"/>
              <w:pBdr>
                <w:top w:val="nil"/>
                <w:left w:val="nil"/>
                <w:bottom w:val="nil"/>
                <w:right w:val="nil"/>
                <w:between w:val="nil"/>
              </w:pBdr>
              <w:jc w:val="center"/>
              <w:rPr>
                <w:rFonts w:ascii="Arial" w:eastAsia="Arial" w:hAnsi="Arial" w:cs="Arial"/>
                <w:color w:val="000000"/>
                <w:sz w:val="36"/>
                <w:szCs w:val="36"/>
              </w:rPr>
            </w:pPr>
            <w:sdt>
              <w:sdtPr>
                <w:tag w:val="goog_rdk_49"/>
                <w:id w:val="1610538769"/>
              </w:sdtPr>
              <w:sdtEndPr/>
              <w:sdtContent>
                <w:r>
                  <w:rPr>
                    <w:rFonts w:ascii="Arial Unicode MS" w:eastAsia="Arial Unicode MS" w:hAnsi="Arial Unicode MS" w:cs="Arial Unicode MS"/>
                    <w:color w:val="000000"/>
                    <w:sz w:val="36"/>
                    <w:szCs w:val="36"/>
                  </w:rPr>
                  <w:t>加值服務事項</w:t>
                </w:r>
              </w:sdtContent>
            </w:sdt>
          </w:p>
        </w:tc>
        <w:tc>
          <w:tcPr>
            <w:tcW w:w="3425" w:type="dxa"/>
            <w:vAlign w:val="center"/>
          </w:tcPr>
          <w:p w:rsidR="00E4225F" w:rsidRDefault="00520F16">
            <w:pPr>
              <w:widowControl w:val="0"/>
              <w:pBdr>
                <w:top w:val="nil"/>
                <w:left w:val="nil"/>
                <w:bottom w:val="nil"/>
                <w:right w:val="nil"/>
                <w:between w:val="nil"/>
              </w:pBdr>
              <w:jc w:val="center"/>
              <w:rPr>
                <w:rFonts w:ascii="Arial" w:eastAsia="Arial" w:hAnsi="Arial" w:cs="Arial"/>
                <w:color w:val="000000"/>
                <w:sz w:val="36"/>
                <w:szCs w:val="36"/>
              </w:rPr>
            </w:pPr>
            <w:sdt>
              <w:sdtPr>
                <w:tag w:val="goog_rdk_50"/>
                <w:id w:val="-84082762"/>
              </w:sdtPr>
              <w:sdtEndPr/>
              <w:sdtContent>
                <w:r>
                  <w:rPr>
                    <w:rFonts w:ascii="Arial Unicode MS" w:eastAsia="Arial Unicode MS" w:hAnsi="Arial Unicode MS" w:cs="Arial Unicode MS"/>
                    <w:color w:val="000000"/>
                    <w:sz w:val="36"/>
                    <w:szCs w:val="36"/>
                  </w:rPr>
                  <w:t>備註</w:t>
                </w:r>
              </w:sdtContent>
            </w:sdt>
          </w:p>
          <w:p w:rsidR="00E4225F" w:rsidRDefault="00520F16">
            <w:pPr>
              <w:widowControl w:val="0"/>
              <w:pBdr>
                <w:top w:val="nil"/>
                <w:left w:val="nil"/>
                <w:bottom w:val="nil"/>
                <w:right w:val="nil"/>
                <w:between w:val="nil"/>
              </w:pBdr>
              <w:jc w:val="center"/>
              <w:rPr>
                <w:rFonts w:ascii="Arial" w:eastAsia="Arial" w:hAnsi="Arial" w:cs="Arial"/>
                <w:color w:val="000000"/>
                <w:sz w:val="36"/>
                <w:szCs w:val="36"/>
              </w:rPr>
            </w:pPr>
            <w:sdt>
              <w:sdtPr>
                <w:tag w:val="goog_rdk_51"/>
                <w:id w:val="1440793444"/>
              </w:sdtPr>
              <w:sdtEndPr/>
              <w:sdtContent>
                <w:r>
                  <w:rPr>
                    <w:rFonts w:ascii="Arial Unicode MS" w:eastAsia="Arial Unicode MS" w:hAnsi="Arial Unicode MS" w:cs="Arial Unicode MS"/>
                    <w:color w:val="000000"/>
                    <w:sz w:val="36"/>
                    <w:szCs w:val="36"/>
                  </w:rPr>
                  <w:t>(</w:t>
                </w:r>
                <w:r>
                  <w:rPr>
                    <w:rFonts w:ascii="Arial Unicode MS" w:eastAsia="Arial Unicode MS" w:hAnsi="Arial Unicode MS" w:cs="Arial Unicode MS"/>
                    <w:color w:val="000000"/>
                    <w:sz w:val="36"/>
                    <w:szCs w:val="36"/>
                  </w:rPr>
                  <w:t>具體量化說明</w:t>
                </w:r>
                <w:r>
                  <w:rPr>
                    <w:rFonts w:ascii="Arial Unicode MS" w:eastAsia="Arial Unicode MS" w:hAnsi="Arial Unicode MS" w:cs="Arial Unicode MS"/>
                    <w:color w:val="000000"/>
                    <w:sz w:val="36"/>
                    <w:szCs w:val="36"/>
                  </w:rPr>
                  <w:t>)</w:t>
                </w:r>
              </w:sdtContent>
            </w:sdt>
          </w:p>
        </w:tc>
      </w:tr>
      <w:tr w:rsidR="00E4225F">
        <w:trPr>
          <w:jc w:val="center"/>
        </w:trPr>
        <w:tc>
          <w:tcPr>
            <w:tcW w:w="2337" w:type="dxa"/>
            <w:vAlign w:val="center"/>
          </w:tcPr>
          <w:p w:rsidR="00E4225F" w:rsidRDefault="00520F16">
            <w:pPr>
              <w:widowControl w:val="0"/>
              <w:pBdr>
                <w:top w:val="nil"/>
                <w:left w:val="nil"/>
                <w:bottom w:val="nil"/>
                <w:right w:val="nil"/>
                <w:between w:val="nil"/>
              </w:pBdr>
              <w:jc w:val="center"/>
              <w:rPr>
                <w:rFonts w:ascii="Arial" w:eastAsia="Arial" w:hAnsi="Arial" w:cs="Arial"/>
                <w:color w:val="000000"/>
                <w:sz w:val="36"/>
                <w:szCs w:val="36"/>
              </w:rPr>
            </w:pPr>
            <w:r>
              <w:rPr>
                <w:rFonts w:ascii="Arial" w:eastAsia="Arial" w:hAnsi="Arial" w:cs="Arial"/>
                <w:color w:val="000000"/>
                <w:sz w:val="36"/>
                <w:szCs w:val="36"/>
              </w:rPr>
              <w:t>1</w:t>
            </w:r>
          </w:p>
        </w:tc>
        <w:tc>
          <w:tcPr>
            <w:tcW w:w="4464" w:type="dxa"/>
          </w:tcPr>
          <w:p w:rsidR="00E4225F" w:rsidRDefault="00E4225F">
            <w:pPr>
              <w:widowControl w:val="0"/>
              <w:pBdr>
                <w:top w:val="nil"/>
                <w:left w:val="nil"/>
                <w:bottom w:val="nil"/>
                <w:right w:val="nil"/>
                <w:between w:val="nil"/>
              </w:pBdr>
              <w:rPr>
                <w:rFonts w:ascii="Arial" w:eastAsia="Arial" w:hAnsi="Arial" w:cs="Arial"/>
                <w:color w:val="000000"/>
                <w:sz w:val="36"/>
                <w:szCs w:val="36"/>
              </w:rPr>
            </w:pPr>
          </w:p>
        </w:tc>
        <w:tc>
          <w:tcPr>
            <w:tcW w:w="3425" w:type="dxa"/>
          </w:tcPr>
          <w:p w:rsidR="00E4225F" w:rsidRDefault="00E4225F">
            <w:pPr>
              <w:widowControl w:val="0"/>
              <w:pBdr>
                <w:top w:val="nil"/>
                <w:left w:val="nil"/>
                <w:bottom w:val="nil"/>
                <w:right w:val="nil"/>
                <w:between w:val="nil"/>
              </w:pBdr>
              <w:rPr>
                <w:rFonts w:ascii="Arial" w:eastAsia="Arial" w:hAnsi="Arial" w:cs="Arial"/>
                <w:color w:val="000000"/>
                <w:sz w:val="36"/>
                <w:szCs w:val="36"/>
              </w:rPr>
            </w:pPr>
          </w:p>
        </w:tc>
      </w:tr>
      <w:tr w:rsidR="00E4225F">
        <w:trPr>
          <w:jc w:val="center"/>
        </w:trPr>
        <w:tc>
          <w:tcPr>
            <w:tcW w:w="2337" w:type="dxa"/>
            <w:vAlign w:val="center"/>
          </w:tcPr>
          <w:p w:rsidR="00E4225F" w:rsidRDefault="00520F16">
            <w:pPr>
              <w:widowControl w:val="0"/>
              <w:pBdr>
                <w:top w:val="nil"/>
                <w:left w:val="nil"/>
                <w:bottom w:val="nil"/>
                <w:right w:val="nil"/>
                <w:between w:val="nil"/>
              </w:pBdr>
              <w:jc w:val="center"/>
              <w:rPr>
                <w:rFonts w:ascii="Arial" w:eastAsia="Arial" w:hAnsi="Arial" w:cs="Arial"/>
                <w:color w:val="000000"/>
                <w:sz w:val="36"/>
                <w:szCs w:val="36"/>
              </w:rPr>
            </w:pPr>
            <w:r>
              <w:rPr>
                <w:rFonts w:ascii="Arial" w:eastAsia="Arial" w:hAnsi="Arial" w:cs="Arial"/>
                <w:color w:val="000000"/>
                <w:sz w:val="36"/>
                <w:szCs w:val="36"/>
              </w:rPr>
              <w:t>2</w:t>
            </w:r>
          </w:p>
        </w:tc>
        <w:tc>
          <w:tcPr>
            <w:tcW w:w="4464" w:type="dxa"/>
          </w:tcPr>
          <w:p w:rsidR="00E4225F" w:rsidRDefault="00E4225F">
            <w:pPr>
              <w:widowControl w:val="0"/>
              <w:pBdr>
                <w:top w:val="nil"/>
                <w:left w:val="nil"/>
                <w:bottom w:val="nil"/>
                <w:right w:val="nil"/>
                <w:between w:val="nil"/>
              </w:pBdr>
              <w:rPr>
                <w:rFonts w:ascii="Arial" w:eastAsia="Arial" w:hAnsi="Arial" w:cs="Arial"/>
                <w:color w:val="000000"/>
                <w:sz w:val="36"/>
                <w:szCs w:val="36"/>
              </w:rPr>
            </w:pPr>
          </w:p>
        </w:tc>
        <w:tc>
          <w:tcPr>
            <w:tcW w:w="3425" w:type="dxa"/>
          </w:tcPr>
          <w:p w:rsidR="00E4225F" w:rsidRDefault="00E4225F">
            <w:pPr>
              <w:widowControl w:val="0"/>
              <w:pBdr>
                <w:top w:val="nil"/>
                <w:left w:val="nil"/>
                <w:bottom w:val="nil"/>
                <w:right w:val="nil"/>
                <w:between w:val="nil"/>
              </w:pBdr>
              <w:rPr>
                <w:rFonts w:ascii="Arial" w:eastAsia="Arial" w:hAnsi="Arial" w:cs="Arial"/>
                <w:color w:val="000000"/>
                <w:sz w:val="36"/>
                <w:szCs w:val="36"/>
              </w:rPr>
            </w:pPr>
          </w:p>
        </w:tc>
      </w:tr>
      <w:tr w:rsidR="00E4225F">
        <w:trPr>
          <w:jc w:val="center"/>
        </w:trPr>
        <w:tc>
          <w:tcPr>
            <w:tcW w:w="2337" w:type="dxa"/>
            <w:vAlign w:val="center"/>
          </w:tcPr>
          <w:p w:rsidR="00E4225F" w:rsidRDefault="00520F16">
            <w:pPr>
              <w:widowControl w:val="0"/>
              <w:pBdr>
                <w:top w:val="nil"/>
                <w:left w:val="nil"/>
                <w:bottom w:val="nil"/>
                <w:right w:val="nil"/>
                <w:between w:val="nil"/>
              </w:pBdr>
              <w:jc w:val="center"/>
              <w:rPr>
                <w:rFonts w:ascii="Arial" w:eastAsia="Arial" w:hAnsi="Arial" w:cs="Arial"/>
                <w:color w:val="000000"/>
                <w:sz w:val="36"/>
                <w:szCs w:val="36"/>
              </w:rPr>
            </w:pPr>
            <w:r>
              <w:rPr>
                <w:rFonts w:ascii="Arial" w:eastAsia="Arial" w:hAnsi="Arial" w:cs="Arial"/>
                <w:color w:val="000000"/>
                <w:sz w:val="36"/>
                <w:szCs w:val="36"/>
              </w:rPr>
              <w:t>3</w:t>
            </w:r>
          </w:p>
        </w:tc>
        <w:tc>
          <w:tcPr>
            <w:tcW w:w="4464" w:type="dxa"/>
          </w:tcPr>
          <w:p w:rsidR="00E4225F" w:rsidRDefault="00E4225F">
            <w:pPr>
              <w:widowControl w:val="0"/>
              <w:pBdr>
                <w:top w:val="nil"/>
                <w:left w:val="nil"/>
                <w:bottom w:val="nil"/>
                <w:right w:val="nil"/>
                <w:between w:val="nil"/>
              </w:pBdr>
              <w:rPr>
                <w:rFonts w:ascii="Arial" w:eastAsia="Arial" w:hAnsi="Arial" w:cs="Arial"/>
                <w:color w:val="000000"/>
                <w:sz w:val="36"/>
                <w:szCs w:val="36"/>
              </w:rPr>
            </w:pPr>
          </w:p>
        </w:tc>
        <w:tc>
          <w:tcPr>
            <w:tcW w:w="3425" w:type="dxa"/>
          </w:tcPr>
          <w:p w:rsidR="00E4225F" w:rsidRDefault="00E4225F">
            <w:pPr>
              <w:widowControl w:val="0"/>
              <w:pBdr>
                <w:top w:val="nil"/>
                <w:left w:val="nil"/>
                <w:bottom w:val="nil"/>
                <w:right w:val="nil"/>
                <w:between w:val="nil"/>
              </w:pBdr>
              <w:rPr>
                <w:rFonts w:ascii="Arial" w:eastAsia="Arial" w:hAnsi="Arial" w:cs="Arial"/>
                <w:color w:val="000000"/>
                <w:sz w:val="36"/>
                <w:szCs w:val="36"/>
              </w:rPr>
            </w:pPr>
          </w:p>
        </w:tc>
      </w:tr>
      <w:tr w:rsidR="00E4225F">
        <w:trPr>
          <w:jc w:val="center"/>
        </w:trPr>
        <w:tc>
          <w:tcPr>
            <w:tcW w:w="2337" w:type="dxa"/>
            <w:vAlign w:val="center"/>
          </w:tcPr>
          <w:p w:rsidR="00E4225F" w:rsidRDefault="00520F16">
            <w:pPr>
              <w:widowControl w:val="0"/>
              <w:pBdr>
                <w:top w:val="nil"/>
                <w:left w:val="nil"/>
                <w:bottom w:val="nil"/>
                <w:right w:val="nil"/>
                <w:between w:val="nil"/>
              </w:pBdr>
              <w:jc w:val="center"/>
              <w:rPr>
                <w:rFonts w:ascii="Arial" w:eastAsia="Arial" w:hAnsi="Arial" w:cs="Arial"/>
                <w:color w:val="000000"/>
                <w:sz w:val="36"/>
                <w:szCs w:val="36"/>
              </w:rPr>
            </w:pPr>
            <w:r>
              <w:rPr>
                <w:rFonts w:ascii="Arial" w:eastAsia="Arial" w:hAnsi="Arial" w:cs="Arial"/>
                <w:color w:val="000000"/>
                <w:sz w:val="36"/>
                <w:szCs w:val="36"/>
              </w:rPr>
              <w:t>4</w:t>
            </w:r>
          </w:p>
        </w:tc>
        <w:tc>
          <w:tcPr>
            <w:tcW w:w="4464" w:type="dxa"/>
          </w:tcPr>
          <w:p w:rsidR="00E4225F" w:rsidRDefault="00E4225F">
            <w:pPr>
              <w:widowControl w:val="0"/>
              <w:pBdr>
                <w:top w:val="nil"/>
                <w:left w:val="nil"/>
                <w:bottom w:val="nil"/>
                <w:right w:val="nil"/>
                <w:between w:val="nil"/>
              </w:pBdr>
              <w:rPr>
                <w:rFonts w:ascii="Arial" w:eastAsia="Arial" w:hAnsi="Arial" w:cs="Arial"/>
                <w:color w:val="000000"/>
                <w:sz w:val="36"/>
                <w:szCs w:val="36"/>
              </w:rPr>
            </w:pPr>
          </w:p>
        </w:tc>
        <w:tc>
          <w:tcPr>
            <w:tcW w:w="3425" w:type="dxa"/>
          </w:tcPr>
          <w:p w:rsidR="00E4225F" w:rsidRDefault="00E4225F">
            <w:pPr>
              <w:widowControl w:val="0"/>
              <w:pBdr>
                <w:top w:val="nil"/>
                <w:left w:val="nil"/>
                <w:bottom w:val="nil"/>
                <w:right w:val="nil"/>
                <w:between w:val="nil"/>
              </w:pBdr>
              <w:rPr>
                <w:rFonts w:ascii="Arial" w:eastAsia="Arial" w:hAnsi="Arial" w:cs="Arial"/>
                <w:color w:val="000000"/>
                <w:sz w:val="36"/>
                <w:szCs w:val="36"/>
              </w:rPr>
            </w:pPr>
          </w:p>
        </w:tc>
      </w:tr>
      <w:tr w:rsidR="00E4225F">
        <w:trPr>
          <w:jc w:val="center"/>
        </w:trPr>
        <w:tc>
          <w:tcPr>
            <w:tcW w:w="2337" w:type="dxa"/>
            <w:vAlign w:val="center"/>
          </w:tcPr>
          <w:p w:rsidR="00E4225F" w:rsidRDefault="00520F16">
            <w:pPr>
              <w:widowControl w:val="0"/>
              <w:pBdr>
                <w:top w:val="nil"/>
                <w:left w:val="nil"/>
                <w:bottom w:val="nil"/>
                <w:right w:val="nil"/>
                <w:between w:val="nil"/>
              </w:pBdr>
              <w:jc w:val="center"/>
              <w:rPr>
                <w:rFonts w:ascii="Arial" w:eastAsia="Arial" w:hAnsi="Arial" w:cs="Arial"/>
                <w:color w:val="000000"/>
                <w:sz w:val="36"/>
                <w:szCs w:val="36"/>
              </w:rPr>
            </w:pPr>
            <w:r>
              <w:rPr>
                <w:rFonts w:ascii="Arial" w:eastAsia="Arial" w:hAnsi="Arial" w:cs="Arial"/>
                <w:color w:val="000000"/>
                <w:sz w:val="36"/>
                <w:szCs w:val="36"/>
              </w:rPr>
              <w:t>5</w:t>
            </w:r>
          </w:p>
        </w:tc>
        <w:tc>
          <w:tcPr>
            <w:tcW w:w="4464" w:type="dxa"/>
          </w:tcPr>
          <w:p w:rsidR="00E4225F" w:rsidRDefault="00E4225F">
            <w:pPr>
              <w:widowControl w:val="0"/>
              <w:pBdr>
                <w:top w:val="nil"/>
                <w:left w:val="nil"/>
                <w:bottom w:val="nil"/>
                <w:right w:val="nil"/>
                <w:between w:val="nil"/>
              </w:pBdr>
              <w:rPr>
                <w:rFonts w:ascii="Arial" w:eastAsia="Arial" w:hAnsi="Arial" w:cs="Arial"/>
                <w:color w:val="000000"/>
                <w:sz w:val="36"/>
                <w:szCs w:val="36"/>
              </w:rPr>
            </w:pPr>
          </w:p>
        </w:tc>
        <w:tc>
          <w:tcPr>
            <w:tcW w:w="3425" w:type="dxa"/>
          </w:tcPr>
          <w:p w:rsidR="00E4225F" w:rsidRDefault="00E4225F">
            <w:pPr>
              <w:widowControl w:val="0"/>
              <w:pBdr>
                <w:top w:val="nil"/>
                <w:left w:val="nil"/>
                <w:bottom w:val="nil"/>
                <w:right w:val="nil"/>
                <w:between w:val="nil"/>
              </w:pBdr>
              <w:rPr>
                <w:rFonts w:ascii="Arial" w:eastAsia="Arial" w:hAnsi="Arial" w:cs="Arial"/>
                <w:color w:val="000000"/>
                <w:sz w:val="36"/>
                <w:szCs w:val="36"/>
              </w:rPr>
            </w:pPr>
          </w:p>
        </w:tc>
      </w:tr>
    </w:tbl>
    <w:p w:rsidR="00E4225F" w:rsidRDefault="00520F16">
      <w:pPr>
        <w:widowControl w:val="0"/>
        <w:pBdr>
          <w:top w:val="nil"/>
          <w:left w:val="nil"/>
          <w:bottom w:val="nil"/>
          <w:right w:val="nil"/>
          <w:between w:val="nil"/>
        </w:pBdr>
        <w:rPr>
          <w:rFonts w:ascii="Arial" w:eastAsia="Arial" w:hAnsi="Arial" w:cs="Arial"/>
          <w:color w:val="000000"/>
          <w:sz w:val="36"/>
          <w:szCs w:val="36"/>
        </w:rPr>
      </w:pPr>
      <w:r>
        <w:rPr>
          <w:rFonts w:ascii="Arial" w:eastAsia="Arial" w:hAnsi="Arial" w:cs="Arial"/>
          <w:color w:val="000000"/>
          <w:sz w:val="36"/>
          <w:szCs w:val="36"/>
        </w:rPr>
        <w:t xml:space="preserve">   </w:t>
      </w:r>
    </w:p>
    <w:p w:rsidR="00E4225F" w:rsidRDefault="00520F16">
      <w:pPr>
        <w:widowControl w:val="0"/>
        <w:pBdr>
          <w:top w:val="nil"/>
          <w:left w:val="nil"/>
          <w:bottom w:val="nil"/>
          <w:right w:val="nil"/>
          <w:between w:val="nil"/>
        </w:pBdr>
        <w:rPr>
          <w:rFonts w:ascii="Arial" w:eastAsia="Arial" w:hAnsi="Arial" w:cs="Arial"/>
          <w:color w:val="000000"/>
          <w:sz w:val="28"/>
          <w:szCs w:val="28"/>
        </w:rPr>
      </w:pPr>
      <w:sdt>
        <w:sdtPr>
          <w:tag w:val="goog_rdk_52"/>
          <w:id w:val="730277515"/>
        </w:sdtPr>
        <w:sdtEndPr/>
        <w:sdtContent>
          <w:r>
            <w:rPr>
              <w:rFonts w:ascii="Arial Unicode MS" w:eastAsia="Arial Unicode MS" w:hAnsi="Arial Unicode MS" w:cs="Arial Unicode MS"/>
              <w:color w:val="000000"/>
              <w:sz w:val="28"/>
              <w:szCs w:val="28"/>
            </w:rPr>
            <w:t>填表說明：</w:t>
          </w:r>
        </w:sdtContent>
      </w:sdt>
    </w:p>
    <w:p w:rsidR="00E4225F" w:rsidRDefault="00520F16">
      <w:pPr>
        <w:widowControl w:val="0"/>
        <w:pBdr>
          <w:top w:val="nil"/>
          <w:left w:val="nil"/>
          <w:bottom w:val="nil"/>
          <w:right w:val="nil"/>
          <w:between w:val="nil"/>
        </w:pBdr>
        <w:ind w:left="238" w:hanging="238"/>
        <w:rPr>
          <w:rFonts w:ascii="Arial" w:eastAsia="Arial" w:hAnsi="Arial" w:cs="Arial"/>
          <w:color w:val="000000"/>
          <w:sz w:val="28"/>
          <w:szCs w:val="28"/>
        </w:rPr>
      </w:pPr>
      <w:sdt>
        <w:sdtPr>
          <w:tag w:val="goog_rdk_53"/>
          <w:id w:val="-497040533"/>
        </w:sdtPr>
        <w:sdtEndPr/>
        <w:sdtContent>
          <w:r>
            <w:rPr>
              <w:rFonts w:ascii="Arial Unicode MS" w:eastAsia="Arial Unicode MS" w:hAnsi="Arial Unicode MS" w:cs="Arial Unicode MS"/>
              <w:color w:val="000000"/>
              <w:sz w:val="28"/>
              <w:szCs w:val="28"/>
            </w:rPr>
            <w:t>1.</w:t>
          </w:r>
          <w:r>
            <w:rPr>
              <w:rFonts w:ascii="Arial Unicode MS" w:eastAsia="Arial Unicode MS" w:hAnsi="Arial Unicode MS" w:cs="Arial Unicode MS"/>
              <w:color w:val="000000"/>
              <w:sz w:val="28"/>
              <w:szCs w:val="28"/>
            </w:rPr>
            <w:t>其他加值服務事項項次不足廠商自行增列列表說明</w:t>
          </w:r>
        </w:sdtContent>
      </w:sdt>
    </w:p>
    <w:p w:rsidR="00E4225F" w:rsidRDefault="00E4225F">
      <w:pPr>
        <w:widowControl w:val="0"/>
        <w:pBdr>
          <w:top w:val="nil"/>
          <w:left w:val="nil"/>
          <w:bottom w:val="nil"/>
          <w:right w:val="nil"/>
          <w:between w:val="nil"/>
        </w:pBdr>
        <w:rPr>
          <w:rFonts w:ascii="Arial" w:eastAsia="Arial" w:hAnsi="Arial" w:cs="Arial"/>
          <w:color w:val="000000"/>
          <w:sz w:val="28"/>
          <w:szCs w:val="28"/>
        </w:rPr>
      </w:pPr>
    </w:p>
    <w:p w:rsidR="00E4225F" w:rsidRDefault="00E4225F">
      <w:pPr>
        <w:widowControl w:val="0"/>
        <w:pBdr>
          <w:top w:val="nil"/>
          <w:left w:val="nil"/>
          <w:bottom w:val="nil"/>
          <w:right w:val="nil"/>
          <w:between w:val="nil"/>
        </w:pBdr>
        <w:rPr>
          <w:rFonts w:ascii="Arial" w:eastAsia="Arial" w:hAnsi="Arial" w:cs="Arial"/>
          <w:color w:val="000000"/>
          <w:sz w:val="28"/>
          <w:szCs w:val="28"/>
        </w:rPr>
      </w:pPr>
    </w:p>
    <w:p w:rsidR="00E4225F" w:rsidRDefault="00520F16">
      <w:pPr>
        <w:widowControl w:val="0"/>
        <w:pBdr>
          <w:top w:val="nil"/>
          <w:left w:val="nil"/>
          <w:bottom w:val="nil"/>
          <w:right w:val="nil"/>
          <w:between w:val="nil"/>
        </w:pBdr>
        <w:rPr>
          <w:rFonts w:ascii="Arial" w:eastAsia="Arial" w:hAnsi="Arial" w:cs="Arial"/>
          <w:color w:val="000000"/>
          <w:sz w:val="28"/>
          <w:szCs w:val="28"/>
          <w:u w:val="single"/>
        </w:rPr>
      </w:pPr>
      <w:sdt>
        <w:sdtPr>
          <w:tag w:val="goog_rdk_54"/>
          <w:id w:val="1057052930"/>
        </w:sdtPr>
        <w:sdtEndPr/>
        <w:sdtContent>
          <w:r>
            <w:rPr>
              <w:rFonts w:ascii="Arial Unicode MS" w:eastAsia="Arial Unicode MS" w:hAnsi="Arial Unicode MS" w:cs="Arial Unicode MS"/>
              <w:color w:val="000000"/>
              <w:sz w:val="28"/>
              <w:szCs w:val="28"/>
            </w:rPr>
            <w:t>投標代表廠商：</w:t>
          </w:r>
        </w:sdtContent>
      </w:sdt>
      <w:sdt>
        <w:sdtPr>
          <w:tag w:val="goog_rdk_55"/>
          <w:id w:val="112323998"/>
        </w:sdtPr>
        <w:sdtEndPr/>
        <w:sdtContent>
          <w:r>
            <w:rPr>
              <w:rFonts w:ascii="Arial Unicode MS" w:eastAsia="Arial Unicode MS" w:hAnsi="Arial Unicode MS" w:cs="Arial Unicode MS"/>
              <w:color w:val="000000"/>
              <w:sz w:val="28"/>
              <w:szCs w:val="28"/>
              <w:u w:val="single"/>
            </w:rPr>
            <w:t xml:space="preserve">                            (</w:t>
          </w:r>
          <w:r>
            <w:rPr>
              <w:rFonts w:ascii="Arial Unicode MS" w:eastAsia="Arial Unicode MS" w:hAnsi="Arial Unicode MS" w:cs="Arial Unicode MS"/>
              <w:color w:val="000000"/>
              <w:sz w:val="28"/>
              <w:szCs w:val="28"/>
              <w:u w:val="single"/>
            </w:rPr>
            <w:t>公司章</w:t>
          </w:r>
          <w:r>
            <w:rPr>
              <w:rFonts w:ascii="Arial Unicode MS" w:eastAsia="Arial Unicode MS" w:hAnsi="Arial Unicode MS" w:cs="Arial Unicode MS"/>
              <w:color w:val="000000"/>
              <w:sz w:val="28"/>
              <w:szCs w:val="28"/>
              <w:u w:val="single"/>
            </w:rPr>
            <w:t>)</w:t>
          </w:r>
        </w:sdtContent>
      </w:sdt>
    </w:p>
    <w:p w:rsidR="00E4225F" w:rsidRDefault="00E4225F">
      <w:pPr>
        <w:widowControl w:val="0"/>
        <w:pBdr>
          <w:top w:val="nil"/>
          <w:left w:val="nil"/>
          <w:bottom w:val="nil"/>
          <w:right w:val="nil"/>
          <w:between w:val="nil"/>
        </w:pBdr>
        <w:rPr>
          <w:rFonts w:ascii="Arial" w:eastAsia="Arial" w:hAnsi="Arial" w:cs="Arial"/>
          <w:color w:val="000000"/>
          <w:sz w:val="28"/>
          <w:szCs w:val="28"/>
          <w:u w:val="single"/>
        </w:rPr>
      </w:pPr>
    </w:p>
    <w:p w:rsidR="00E4225F" w:rsidRDefault="00E4225F">
      <w:pPr>
        <w:widowControl w:val="0"/>
        <w:pBdr>
          <w:top w:val="nil"/>
          <w:left w:val="nil"/>
          <w:bottom w:val="nil"/>
          <w:right w:val="nil"/>
          <w:between w:val="nil"/>
        </w:pBdr>
        <w:rPr>
          <w:rFonts w:ascii="Arial" w:eastAsia="Arial" w:hAnsi="Arial" w:cs="Arial"/>
          <w:color w:val="000000"/>
          <w:sz w:val="28"/>
          <w:szCs w:val="28"/>
          <w:u w:val="single"/>
        </w:rPr>
      </w:pPr>
    </w:p>
    <w:p w:rsidR="00E4225F" w:rsidRDefault="00520F16">
      <w:pPr>
        <w:widowControl w:val="0"/>
        <w:pBdr>
          <w:top w:val="nil"/>
          <w:left w:val="nil"/>
          <w:bottom w:val="nil"/>
          <w:right w:val="nil"/>
          <w:between w:val="nil"/>
        </w:pBdr>
        <w:rPr>
          <w:rFonts w:ascii="Arial" w:eastAsia="Arial" w:hAnsi="Arial" w:cs="Arial"/>
          <w:color w:val="000000"/>
          <w:sz w:val="28"/>
          <w:szCs w:val="28"/>
          <w:u w:val="single"/>
        </w:rPr>
      </w:pPr>
      <w:sdt>
        <w:sdtPr>
          <w:tag w:val="goog_rdk_56"/>
          <w:id w:val="1109471097"/>
        </w:sdtPr>
        <w:sdtEndPr/>
        <w:sdtContent>
          <w:r>
            <w:rPr>
              <w:rFonts w:ascii="Arial Unicode MS" w:eastAsia="Arial Unicode MS" w:hAnsi="Arial Unicode MS" w:cs="Arial Unicode MS"/>
              <w:color w:val="000000"/>
              <w:sz w:val="28"/>
              <w:szCs w:val="28"/>
            </w:rPr>
            <w:t>負</w:t>
          </w:r>
          <w:r>
            <w:rPr>
              <w:rFonts w:ascii="Arial Unicode MS" w:eastAsia="Arial Unicode MS" w:hAnsi="Arial Unicode MS" w:cs="Arial Unicode MS"/>
              <w:color w:val="000000"/>
              <w:sz w:val="28"/>
              <w:szCs w:val="28"/>
            </w:rPr>
            <w:t xml:space="preserve"> </w:t>
          </w:r>
          <w:r>
            <w:rPr>
              <w:rFonts w:ascii="Arial Unicode MS" w:eastAsia="Arial Unicode MS" w:hAnsi="Arial Unicode MS" w:cs="Arial Unicode MS"/>
              <w:color w:val="000000"/>
              <w:sz w:val="28"/>
              <w:szCs w:val="28"/>
            </w:rPr>
            <w:t>責</w:t>
          </w:r>
          <w:r>
            <w:rPr>
              <w:rFonts w:ascii="Arial Unicode MS" w:eastAsia="Arial Unicode MS" w:hAnsi="Arial Unicode MS" w:cs="Arial Unicode MS"/>
              <w:color w:val="000000"/>
              <w:sz w:val="28"/>
              <w:szCs w:val="28"/>
            </w:rPr>
            <w:t xml:space="preserve"> </w:t>
          </w:r>
          <w:r>
            <w:rPr>
              <w:rFonts w:ascii="Arial Unicode MS" w:eastAsia="Arial Unicode MS" w:hAnsi="Arial Unicode MS" w:cs="Arial Unicode MS"/>
              <w:color w:val="000000"/>
              <w:sz w:val="28"/>
              <w:szCs w:val="28"/>
            </w:rPr>
            <w:t>人：</w:t>
          </w:r>
        </w:sdtContent>
      </w:sdt>
      <w:sdt>
        <w:sdtPr>
          <w:tag w:val="goog_rdk_57"/>
          <w:id w:val="-2011210596"/>
        </w:sdtPr>
        <w:sdtEndPr/>
        <w:sdtContent>
          <w:r>
            <w:rPr>
              <w:rFonts w:ascii="Arial Unicode MS" w:eastAsia="Arial Unicode MS" w:hAnsi="Arial Unicode MS" w:cs="Arial Unicode MS"/>
              <w:color w:val="000000"/>
              <w:sz w:val="28"/>
              <w:szCs w:val="28"/>
              <w:u w:val="single"/>
            </w:rPr>
            <w:t xml:space="preserve">                                (</w:t>
          </w:r>
          <w:r>
            <w:rPr>
              <w:rFonts w:ascii="Arial Unicode MS" w:eastAsia="Arial Unicode MS" w:hAnsi="Arial Unicode MS" w:cs="Arial Unicode MS"/>
              <w:color w:val="000000"/>
              <w:sz w:val="28"/>
              <w:szCs w:val="28"/>
              <w:u w:val="single"/>
            </w:rPr>
            <w:t>簽章</w:t>
          </w:r>
          <w:r>
            <w:rPr>
              <w:rFonts w:ascii="Arial Unicode MS" w:eastAsia="Arial Unicode MS" w:hAnsi="Arial Unicode MS" w:cs="Arial Unicode MS"/>
              <w:color w:val="000000"/>
              <w:sz w:val="28"/>
              <w:szCs w:val="28"/>
              <w:u w:val="single"/>
            </w:rPr>
            <w:t>)</w:t>
          </w:r>
        </w:sdtContent>
      </w:sdt>
    </w:p>
    <w:p w:rsidR="00E4225F" w:rsidRDefault="00E4225F">
      <w:pPr>
        <w:widowControl w:val="0"/>
        <w:pBdr>
          <w:top w:val="nil"/>
          <w:left w:val="nil"/>
          <w:bottom w:val="nil"/>
          <w:right w:val="nil"/>
          <w:between w:val="nil"/>
        </w:pBdr>
        <w:rPr>
          <w:rFonts w:ascii="Arial" w:eastAsia="Arial" w:hAnsi="Arial" w:cs="Arial"/>
          <w:color w:val="000000"/>
          <w:sz w:val="28"/>
          <w:szCs w:val="28"/>
          <w:u w:val="single"/>
        </w:rPr>
      </w:pPr>
    </w:p>
    <w:p w:rsidR="00E4225F" w:rsidRDefault="00520F16">
      <w:pPr>
        <w:widowControl w:val="0"/>
        <w:pBdr>
          <w:top w:val="nil"/>
          <w:left w:val="nil"/>
          <w:bottom w:val="nil"/>
          <w:right w:val="nil"/>
          <w:between w:val="nil"/>
        </w:pBdr>
        <w:spacing w:before="96" w:after="96"/>
        <w:rPr>
          <w:rFonts w:ascii="Arial" w:eastAsia="Arial" w:hAnsi="Arial" w:cs="Arial"/>
          <w:color w:val="000000"/>
          <w:sz w:val="28"/>
          <w:szCs w:val="28"/>
          <w:u w:val="single"/>
        </w:rPr>
      </w:pPr>
      <w:sdt>
        <w:sdtPr>
          <w:tag w:val="goog_rdk_58"/>
          <w:id w:val="648029382"/>
        </w:sdtPr>
        <w:sdtEndPr/>
        <w:sdtContent>
          <w:r>
            <w:rPr>
              <w:rFonts w:ascii="Arial Unicode MS" w:eastAsia="Arial Unicode MS" w:hAnsi="Arial Unicode MS" w:cs="Arial Unicode MS"/>
              <w:color w:val="000000"/>
              <w:sz w:val="28"/>
              <w:szCs w:val="28"/>
            </w:rPr>
            <w:t>連絡電話：</w:t>
          </w:r>
        </w:sdtContent>
      </w:sdt>
      <w:r>
        <w:rPr>
          <w:rFonts w:ascii="Arial" w:eastAsia="Arial" w:hAnsi="Arial" w:cs="Arial"/>
          <w:color w:val="000000"/>
          <w:sz w:val="28"/>
          <w:szCs w:val="28"/>
          <w:u w:val="single"/>
        </w:rPr>
        <w:t xml:space="preserve">                           </w:t>
      </w:r>
    </w:p>
    <w:p w:rsidR="00E4225F" w:rsidRDefault="00E4225F">
      <w:pPr>
        <w:widowControl w:val="0"/>
        <w:pBdr>
          <w:top w:val="nil"/>
          <w:left w:val="nil"/>
          <w:bottom w:val="nil"/>
          <w:right w:val="nil"/>
          <w:between w:val="nil"/>
        </w:pBdr>
        <w:rPr>
          <w:color w:val="000000"/>
          <w:sz w:val="32"/>
          <w:szCs w:val="32"/>
        </w:rPr>
      </w:pPr>
    </w:p>
    <w:p w:rsidR="00E4225F" w:rsidRDefault="00E4225F">
      <w:pPr>
        <w:widowControl w:val="0"/>
        <w:pBdr>
          <w:top w:val="nil"/>
          <w:left w:val="nil"/>
          <w:bottom w:val="nil"/>
          <w:right w:val="nil"/>
          <w:between w:val="nil"/>
        </w:pBdr>
        <w:rPr>
          <w:color w:val="000000"/>
          <w:sz w:val="32"/>
          <w:szCs w:val="32"/>
        </w:rPr>
      </w:pPr>
    </w:p>
    <w:p w:rsidR="00E4225F" w:rsidRDefault="00E4225F">
      <w:pPr>
        <w:widowControl w:val="0"/>
        <w:pBdr>
          <w:top w:val="nil"/>
          <w:left w:val="nil"/>
          <w:bottom w:val="nil"/>
          <w:right w:val="nil"/>
          <w:between w:val="nil"/>
        </w:pBdr>
        <w:spacing w:before="120"/>
        <w:jc w:val="both"/>
        <w:rPr>
          <w:color w:val="000000"/>
          <w:sz w:val="16"/>
          <w:szCs w:val="16"/>
        </w:rPr>
      </w:pPr>
    </w:p>
    <w:p w:rsidR="00E4225F" w:rsidRDefault="00E4225F">
      <w:pPr>
        <w:widowControl w:val="0"/>
        <w:pBdr>
          <w:top w:val="nil"/>
          <w:left w:val="nil"/>
          <w:bottom w:val="nil"/>
          <w:right w:val="nil"/>
          <w:between w:val="nil"/>
        </w:pBdr>
        <w:jc w:val="center"/>
        <w:rPr>
          <w:color w:val="000000"/>
          <w:sz w:val="16"/>
          <w:szCs w:val="16"/>
        </w:rPr>
      </w:pPr>
    </w:p>
    <w:sectPr w:rsidR="00E4225F">
      <w:pgSz w:w="11906" w:h="16838"/>
      <w:pgMar w:top="1134" w:right="1134" w:bottom="907" w:left="1134" w:header="851" w:footer="6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F16" w:rsidRDefault="00520F16">
      <w:r>
        <w:separator/>
      </w:r>
    </w:p>
  </w:endnote>
  <w:endnote w:type="continuationSeparator" w:id="0">
    <w:p w:rsidR="00520F16" w:rsidRDefault="00520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PMingLiu">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5F" w:rsidRDefault="00520F16">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olor w:val="000000"/>
      </w:rPr>
      <w:instrText>PAGE</w:instrText>
    </w:r>
    <w:r w:rsidR="0047373A">
      <w:rPr>
        <w:color w:val="000000"/>
      </w:rPr>
      <w:fldChar w:fldCharType="separate"/>
    </w:r>
    <w:r w:rsidR="0047373A">
      <w:rPr>
        <w:rFonts w:eastAsia="Times New Roman"/>
        <w:noProof/>
        <w:color w:val="000000"/>
      </w:rPr>
      <w:t>1</w:t>
    </w:r>
    <w:r>
      <w:rPr>
        <w:color w:val="000000"/>
      </w:rPr>
      <w:fldChar w:fldCharType="end"/>
    </w:r>
  </w:p>
  <w:p w:rsidR="00E4225F" w:rsidRDefault="00E4225F">
    <w:pPr>
      <w:widowControl w:val="0"/>
      <w:pBdr>
        <w:top w:val="nil"/>
        <w:left w:val="nil"/>
        <w:bottom w:val="nil"/>
        <w:right w:val="nil"/>
        <w:between w:val="nil"/>
      </w:pBdr>
      <w:tabs>
        <w:tab w:val="center" w:pos="4153"/>
        <w:tab w:val="right" w:pos="8306"/>
      </w:tabs>
      <w:jc w:val="both"/>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5F" w:rsidRDefault="00520F16">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olor w:val="000000"/>
      </w:rPr>
      <w:instrText>PAGE</w:instrText>
    </w:r>
    <w:r>
      <w:rPr>
        <w:color w:val="000000"/>
      </w:rPr>
      <w:fldChar w:fldCharType="end"/>
    </w:r>
  </w:p>
  <w:p w:rsidR="00E4225F" w:rsidRDefault="00E4225F">
    <w:pPr>
      <w:widowControl w:val="0"/>
      <w:pBdr>
        <w:top w:val="nil"/>
        <w:left w:val="nil"/>
        <w:bottom w:val="nil"/>
        <w:right w:val="nil"/>
        <w:between w:val="nil"/>
      </w:pBdr>
      <w:tabs>
        <w:tab w:val="center" w:pos="4153"/>
        <w:tab w:val="right" w:pos="8306"/>
      </w:tabs>
      <w:ind w:right="360"/>
      <w:jc w:val="both"/>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5F" w:rsidRDefault="00520F16">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olor w:val="000000"/>
      </w:rPr>
      <w:instrText>PAGE</w:instrText>
    </w:r>
    <w:r w:rsidR="0047373A">
      <w:rPr>
        <w:color w:val="000000"/>
      </w:rPr>
      <w:fldChar w:fldCharType="separate"/>
    </w:r>
    <w:r w:rsidR="0047373A">
      <w:rPr>
        <w:rFonts w:eastAsia="Times New Roman"/>
        <w:noProof/>
        <w:color w:val="000000"/>
      </w:rPr>
      <w:t>11</w:t>
    </w:r>
    <w:r>
      <w:rPr>
        <w:color w:val="000000"/>
      </w:rPr>
      <w:fldChar w:fldCharType="end"/>
    </w:r>
  </w:p>
  <w:p w:rsidR="00E4225F" w:rsidRDefault="00E4225F">
    <w:pPr>
      <w:widowControl w:val="0"/>
      <w:pBdr>
        <w:top w:val="nil"/>
        <w:left w:val="nil"/>
        <w:bottom w:val="nil"/>
        <w:right w:val="nil"/>
        <w:between w:val="nil"/>
      </w:pBdr>
      <w:tabs>
        <w:tab w:val="center" w:pos="4153"/>
        <w:tab w:val="right" w:pos="8306"/>
      </w:tabs>
      <w:jc w:val="right"/>
      <w:rPr>
        <w:color w:val="000000"/>
      </w:rPr>
    </w:pPr>
  </w:p>
  <w:p w:rsidR="00E4225F" w:rsidRDefault="00E4225F">
    <w:pPr>
      <w:widowControl w:val="0"/>
      <w:pBdr>
        <w:top w:val="nil"/>
        <w:left w:val="nil"/>
        <w:bottom w:val="nil"/>
        <w:right w:val="nil"/>
        <w:between w:val="nil"/>
      </w:pBdr>
      <w:tabs>
        <w:tab w:val="center" w:pos="4153"/>
        <w:tab w:val="right" w:pos="8306"/>
      </w:tabs>
      <w:ind w:right="360"/>
      <w:jc w:val="center"/>
      <w:rPr>
        <w:color w:val="000000"/>
      </w:rPr>
    </w:pPr>
  </w:p>
  <w:p w:rsidR="00E4225F" w:rsidRDefault="00E4225F">
    <w:pPr>
      <w:widowControl w:val="0"/>
      <w:pBdr>
        <w:top w:val="nil"/>
        <w:left w:val="nil"/>
        <w:bottom w:val="nil"/>
        <w:right w:val="nil"/>
        <w:between w:val="nil"/>
      </w:pBdr>
      <w:tabs>
        <w:tab w:val="center" w:pos="4153"/>
        <w:tab w:val="right" w:pos="8306"/>
      </w:tabs>
      <w:jc w:val="center"/>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5F" w:rsidRDefault="00520F16">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olor w:val="000000"/>
      </w:rPr>
      <w:instrText>PAGE</w:instrText>
    </w:r>
    <w:r w:rsidR="0047373A">
      <w:rPr>
        <w:color w:val="000000"/>
      </w:rPr>
      <w:fldChar w:fldCharType="separate"/>
    </w:r>
    <w:r w:rsidR="0047373A">
      <w:rPr>
        <w:rFonts w:eastAsia="Times New Roman"/>
        <w:noProof/>
        <w:color w:val="000000"/>
      </w:rPr>
      <w:t>13</w:t>
    </w:r>
    <w:r>
      <w:rPr>
        <w:color w:val="000000"/>
      </w:rPr>
      <w:fldChar w:fldCharType="end"/>
    </w:r>
  </w:p>
  <w:p w:rsidR="00E4225F" w:rsidRDefault="00E4225F">
    <w:pPr>
      <w:widowControl w:val="0"/>
      <w:pBdr>
        <w:top w:val="nil"/>
        <w:left w:val="nil"/>
        <w:bottom w:val="nil"/>
        <w:right w:val="nil"/>
        <w:between w:val="nil"/>
      </w:pBdr>
      <w:tabs>
        <w:tab w:val="center" w:pos="4153"/>
        <w:tab w:val="right" w:pos="8306"/>
      </w:tabs>
      <w:jc w:val="right"/>
      <w:rPr>
        <w:color w:val="000000"/>
      </w:rPr>
    </w:pPr>
  </w:p>
  <w:p w:rsidR="00E4225F" w:rsidRDefault="00E4225F">
    <w:pPr>
      <w:widowControl w:val="0"/>
      <w:pBdr>
        <w:top w:val="nil"/>
        <w:left w:val="nil"/>
        <w:bottom w:val="nil"/>
        <w:right w:val="nil"/>
        <w:between w:val="nil"/>
      </w:pBdr>
      <w:tabs>
        <w:tab w:val="center" w:pos="4153"/>
        <w:tab w:val="right" w:pos="8306"/>
      </w:tabs>
      <w:ind w:right="360"/>
      <w:jc w:val="center"/>
      <w:rPr>
        <w:color w:val="000000"/>
      </w:rPr>
    </w:pPr>
  </w:p>
  <w:p w:rsidR="00E4225F" w:rsidRDefault="00E4225F">
    <w:pPr>
      <w:widowControl w:val="0"/>
      <w:pBdr>
        <w:top w:val="nil"/>
        <w:left w:val="nil"/>
        <w:bottom w:val="nil"/>
        <w:right w:val="nil"/>
        <w:between w:val="nil"/>
      </w:pBdr>
      <w:tabs>
        <w:tab w:val="center" w:pos="4153"/>
        <w:tab w:val="right" w:pos="8306"/>
      </w:tabs>
      <w:jc w:val="center"/>
      <w:rPr>
        <w:color w:val="00000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5F" w:rsidRDefault="00520F16">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olor w:val="000000"/>
      </w:rPr>
      <w:instrText>PAGE</w:instrText>
    </w:r>
    <w:r>
      <w:rPr>
        <w:color w:val="000000"/>
      </w:rPr>
      <w:fldChar w:fldCharType="end"/>
    </w:r>
  </w:p>
  <w:p w:rsidR="00E4225F" w:rsidRDefault="00E4225F">
    <w:pPr>
      <w:widowControl w:val="0"/>
      <w:pBdr>
        <w:top w:val="nil"/>
        <w:left w:val="nil"/>
        <w:bottom w:val="nil"/>
        <w:right w:val="nil"/>
        <w:between w:val="nil"/>
      </w:pBdr>
      <w:tabs>
        <w:tab w:val="center" w:pos="4153"/>
        <w:tab w:val="right" w:pos="8306"/>
      </w:tabs>
      <w:ind w:right="360"/>
      <w:jc w:val="both"/>
      <w:rPr>
        <w:color w:val="00000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5F" w:rsidRDefault="00520F16">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olor w:val="000000"/>
      </w:rPr>
      <w:instrText>PAGE</w:instrText>
    </w:r>
    <w:r w:rsidR="0047373A">
      <w:rPr>
        <w:color w:val="000000"/>
      </w:rPr>
      <w:fldChar w:fldCharType="separate"/>
    </w:r>
    <w:r w:rsidR="0047373A">
      <w:rPr>
        <w:rFonts w:eastAsia="Times New Roman"/>
        <w:noProof/>
        <w:color w:val="000000"/>
      </w:rPr>
      <w:t>16</w:t>
    </w:r>
    <w:r>
      <w:rPr>
        <w:color w:val="000000"/>
      </w:rPr>
      <w:fldChar w:fldCharType="end"/>
    </w:r>
  </w:p>
  <w:p w:rsidR="00E4225F" w:rsidRDefault="00E4225F">
    <w:pPr>
      <w:widowControl w:val="0"/>
      <w:pBdr>
        <w:top w:val="nil"/>
        <w:left w:val="nil"/>
        <w:bottom w:val="nil"/>
        <w:right w:val="nil"/>
        <w:between w:val="nil"/>
      </w:pBdr>
      <w:tabs>
        <w:tab w:val="center" w:pos="4153"/>
        <w:tab w:val="right" w:pos="8306"/>
      </w:tabs>
      <w:jc w:val="right"/>
      <w:rPr>
        <w:color w:val="000000"/>
      </w:rPr>
    </w:pPr>
  </w:p>
  <w:p w:rsidR="00E4225F" w:rsidRDefault="00E4225F">
    <w:pPr>
      <w:widowControl w:val="0"/>
      <w:pBdr>
        <w:top w:val="nil"/>
        <w:left w:val="nil"/>
        <w:bottom w:val="nil"/>
        <w:right w:val="nil"/>
        <w:between w:val="nil"/>
      </w:pBdr>
      <w:tabs>
        <w:tab w:val="center" w:pos="4153"/>
        <w:tab w:val="right" w:pos="8306"/>
      </w:tabs>
      <w:ind w:right="360"/>
      <w:jc w:val="center"/>
      <w:rPr>
        <w:color w:val="000000"/>
      </w:rPr>
    </w:pPr>
  </w:p>
  <w:p w:rsidR="00E4225F" w:rsidRDefault="00E4225F">
    <w:pPr>
      <w:widowControl w:val="0"/>
      <w:pBdr>
        <w:top w:val="nil"/>
        <w:left w:val="nil"/>
        <w:bottom w:val="nil"/>
        <w:right w:val="nil"/>
        <w:between w:val="nil"/>
      </w:pBdr>
      <w:tabs>
        <w:tab w:val="center" w:pos="4153"/>
        <w:tab w:val="right" w:pos="8306"/>
      </w:tabs>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F16" w:rsidRDefault="00520F16">
      <w:r>
        <w:separator/>
      </w:r>
    </w:p>
  </w:footnote>
  <w:footnote w:type="continuationSeparator" w:id="0">
    <w:p w:rsidR="00520F16" w:rsidRDefault="00520F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5F" w:rsidRDefault="00E4225F">
    <w:pPr>
      <w:widowControl w:val="0"/>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5F" w:rsidRDefault="00E4225F">
    <w:pPr>
      <w:widowControl w:val="0"/>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7F6"/>
    <w:multiLevelType w:val="multilevel"/>
    <w:tmpl w:val="3F82CA5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055D03CA"/>
    <w:multiLevelType w:val="multilevel"/>
    <w:tmpl w:val="1210367C"/>
    <w:lvl w:ilvl="0">
      <w:start w:val="1"/>
      <w:numFmt w:val="decimal"/>
      <w:lvlText w:val="%1."/>
      <w:lvlJc w:val="left"/>
      <w:pPr>
        <w:ind w:left="480" w:hanging="480"/>
      </w:pPr>
      <w:rPr>
        <w:color w:val="000000"/>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15:restartNumberingAfterBreak="0">
    <w:nsid w:val="0BC2491F"/>
    <w:multiLevelType w:val="multilevel"/>
    <w:tmpl w:val="BF92E478"/>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15:restartNumberingAfterBreak="0">
    <w:nsid w:val="0F8927A2"/>
    <w:multiLevelType w:val="multilevel"/>
    <w:tmpl w:val="77289402"/>
    <w:lvl w:ilvl="0">
      <w:start w:val="1"/>
      <w:numFmt w:val="decimal"/>
      <w:lvlText w:val="%1."/>
      <w:lvlJc w:val="left"/>
      <w:pPr>
        <w:ind w:left="465" w:hanging="465"/>
      </w:pPr>
      <w:rPr>
        <w:vertAlign w:val="baseline"/>
      </w:rPr>
    </w:lvl>
    <w:lvl w:ilvl="1">
      <w:start w:val="1"/>
      <w:numFmt w:val="decimal"/>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 w15:restartNumberingAfterBreak="0">
    <w:nsid w:val="10694C24"/>
    <w:multiLevelType w:val="multilevel"/>
    <w:tmpl w:val="AB601C70"/>
    <w:lvl w:ilvl="0">
      <w:start w:val="1"/>
      <w:numFmt w:val="decimal"/>
      <w:lvlText w:val="(%1)"/>
      <w:lvlJc w:val="left"/>
      <w:pPr>
        <w:ind w:left="465" w:hanging="465"/>
      </w:pPr>
      <w:rPr>
        <w:vertAlign w:val="baseline"/>
      </w:rPr>
    </w:lvl>
    <w:lvl w:ilvl="1">
      <w:start w:val="1"/>
      <w:numFmt w:val="decimal"/>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15:restartNumberingAfterBreak="0">
    <w:nsid w:val="12F57FAF"/>
    <w:multiLevelType w:val="multilevel"/>
    <w:tmpl w:val="6CE89E8C"/>
    <w:lvl w:ilvl="0">
      <w:start w:val="1"/>
      <w:numFmt w:val="decimal"/>
      <w:lvlText w:val="(%1)"/>
      <w:lvlJc w:val="left"/>
      <w:pPr>
        <w:ind w:left="480" w:hanging="480"/>
      </w:pPr>
      <w:rPr>
        <w:color w:val="000000"/>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 w15:restartNumberingAfterBreak="0">
    <w:nsid w:val="17570CD2"/>
    <w:multiLevelType w:val="multilevel"/>
    <w:tmpl w:val="1206CAF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 w15:restartNumberingAfterBreak="0">
    <w:nsid w:val="1977116C"/>
    <w:multiLevelType w:val="multilevel"/>
    <w:tmpl w:val="2892ABC4"/>
    <w:lvl w:ilvl="0">
      <w:start w:val="1"/>
      <w:numFmt w:val="decimal"/>
      <w:lvlText w:val="(%1)"/>
      <w:lvlJc w:val="left"/>
      <w:pPr>
        <w:ind w:left="1444" w:hanging="480"/>
      </w:pPr>
      <w:rPr>
        <w:rFonts w:ascii="標楷體" w:eastAsia="標楷體" w:hAnsi="標楷體" w:cs="標楷體"/>
        <w:b w:val="0"/>
        <w:color w:val="000000"/>
        <w:vertAlign w:val="baseline"/>
      </w:rPr>
    </w:lvl>
    <w:lvl w:ilvl="1">
      <w:start w:val="1"/>
      <w:numFmt w:val="decimal"/>
      <w:lvlText w:val="%2、"/>
      <w:lvlJc w:val="left"/>
      <w:pPr>
        <w:ind w:left="984" w:hanging="503"/>
      </w:pPr>
      <w:rPr>
        <w:color w:val="000000"/>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 w15:restartNumberingAfterBreak="0">
    <w:nsid w:val="1C900A07"/>
    <w:multiLevelType w:val="multilevel"/>
    <w:tmpl w:val="B4B4FC7E"/>
    <w:lvl w:ilvl="0">
      <w:start w:val="1"/>
      <w:numFmt w:val="decimal"/>
      <w:lvlText w:val="%1、"/>
      <w:lvlJc w:val="left"/>
      <w:pPr>
        <w:ind w:left="480" w:hanging="480"/>
      </w:pPr>
      <w:rPr>
        <w:color w:val="000000"/>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15:restartNumberingAfterBreak="0">
    <w:nsid w:val="20353C3E"/>
    <w:multiLevelType w:val="multilevel"/>
    <w:tmpl w:val="89B44F5E"/>
    <w:lvl w:ilvl="0">
      <w:start w:val="1"/>
      <w:numFmt w:val="decimal"/>
      <w:lvlText w:val="(%1)"/>
      <w:lvlJc w:val="left"/>
      <w:pPr>
        <w:ind w:left="480" w:hanging="480"/>
      </w:pPr>
      <w:rPr>
        <w:color w:val="000000"/>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0" w15:restartNumberingAfterBreak="0">
    <w:nsid w:val="21056541"/>
    <w:multiLevelType w:val="multilevel"/>
    <w:tmpl w:val="52D65100"/>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1" w15:restartNumberingAfterBreak="0">
    <w:nsid w:val="22677870"/>
    <w:multiLevelType w:val="multilevel"/>
    <w:tmpl w:val="4844B5BA"/>
    <w:lvl w:ilvl="0">
      <w:start w:val="1"/>
      <w:numFmt w:val="decimal"/>
      <w:lvlText w:val="(%1)"/>
      <w:lvlJc w:val="left"/>
      <w:pPr>
        <w:ind w:left="465" w:hanging="465"/>
      </w:pPr>
      <w:rPr>
        <w:vertAlign w:val="baseline"/>
      </w:rPr>
    </w:lvl>
    <w:lvl w:ilvl="1">
      <w:start w:val="1"/>
      <w:numFmt w:val="decimal"/>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15:restartNumberingAfterBreak="0">
    <w:nsid w:val="276B5B0E"/>
    <w:multiLevelType w:val="multilevel"/>
    <w:tmpl w:val="D4B4A904"/>
    <w:lvl w:ilvl="0">
      <w:start w:val="1"/>
      <w:numFmt w:val="decimal"/>
      <w:lvlText w:val="(%1)"/>
      <w:lvlJc w:val="left"/>
      <w:pPr>
        <w:ind w:left="480" w:hanging="480"/>
      </w:pPr>
      <w:rPr>
        <w:color w:val="000000"/>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3" w15:restartNumberingAfterBreak="0">
    <w:nsid w:val="288701EE"/>
    <w:multiLevelType w:val="multilevel"/>
    <w:tmpl w:val="53EE4A6A"/>
    <w:lvl w:ilvl="0">
      <w:start w:val="1"/>
      <w:numFmt w:val="decimal"/>
      <w:lvlText w:val="（%1）"/>
      <w:lvlJc w:val="left"/>
      <w:pPr>
        <w:ind w:left="1714" w:hanging="735"/>
      </w:pPr>
      <w:rPr>
        <w:color w:val="000000"/>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4" w15:restartNumberingAfterBreak="0">
    <w:nsid w:val="2A3036A2"/>
    <w:multiLevelType w:val="multilevel"/>
    <w:tmpl w:val="476A05FC"/>
    <w:lvl w:ilvl="0">
      <w:start w:val="1"/>
      <w:numFmt w:val="decimal"/>
      <w:lvlText w:val="%1."/>
      <w:lvlJc w:val="left"/>
      <w:pPr>
        <w:ind w:left="2177" w:hanging="480"/>
      </w:pPr>
      <w:rPr>
        <w:vertAlign w:val="baseline"/>
      </w:rPr>
    </w:lvl>
    <w:lvl w:ilvl="1">
      <w:start w:val="1"/>
      <w:numFmt w:val="decimal"/>
      <w:lvlText w:val="%2、"/>
      <w:lvlJc w:val="left"/>
      <w:pPr>
        <w:ind w:left="2657" w:hanging="480"/>
      </w:pPr>
      <w:rPr>
        <w:vertAlign w:val="baseline"/>
      </w:rPr>
    </w:lvl>
    <w:lvl w:ilvl="2">
      <w:start w:val="1"/>
      <w:numFmt w:val="lowerRoman"/>
      <w:lvlText w:val="%3."/>
      <w:lvlJc w:val="right"/>
      <w:pPr>
        <w:ind w:left="3137" w:hanging="480"/>
      </w:pPr>
      <w:rPr>
        <w:vertAlign w:val="baseline"/>
      </w:rPr>
    </w:lvl>
    <w:lvl w:ilvl="3">
      <w:start w:val="1"/>
      <w:numFmt w:val="decimal"/>
      <w:lvlText w:val="%4."/>
      <w:lvlJc w:val="left"/>
      <w:pPr>
        <w:ind w:left="3617" w:hanging="480"/>
      </w:pPr>
      <w:rPr>
        <w:vertAlign w:val="baseline"/>
      </w:rPr>
    </w:lvl>
    <w:lvl w:ilvl="4">
      <w:start w:val="1"/>
      <w:numFmt w:val="decimal"/>
      <w:lvlText w:val="%5、"/>
      <w:lvlJc w:val="left"/>
      <w:pPr>
        <w:ind w:left="4097" w:hanging="480"/>
      </w:pPr>
      <w:rPr>
        <w:vertAlign w:val="baseline"/>
      </w:rPr>
    </w:lvl>
    <w:lvl w:ilvl="5">
      <w:start w:val="1"/>
      <w:numFmt w:val="lowerRoman"/>
      <w:lvlText w:val="%6."/>
      <w:lvlJc w:val="right"/>
      <w:pPr>
        <w:ind w:left="4577" w:hanging="480"/>
      </w:pPr>
      <w:rPr>
        <w:vertAlign w:val="baseline"/>
      </w:rPr>
    </w:lvl>
    <w:lvl w:ilvl="6">
      <w:start w:val="1"/>
      <w:numFmt w:val="decimal"/>
      <w:lvlText w:val="%7."/>
      <w:lvlJc w:val="left"/>
      <w:pPr>
        <w:ind w:left="5057" w:hanging="480"/>
      </w:pPr>
      <w:rPr>
        <w:vertAlign w:val="baseline"/>
      </w:rPr>
    </w:lvl>
    <w:lvl w:ilvl="7">
      <w:start w:val="1"/>
      <w:numFmt w:val="decimal"/>
      <w:lvlText w:val="%8、"/>
      <w:lvlJc w:val="left"/>
      <w:pPr>
        <w:ind w:left="5537" w:hanging="480"/>
      </w:pPr>
      <w:rPr>
        <w:vertAlign w:val="baseline"/>
      </w:rPr>
    </w:lvl>
    <w:lvl w:ilvl="8">
      <w:start w:val="1"/>
      <w:numFmt w:val="lowerRoman"/>
      <w:lvlText w:val="%9."/>
      <w:lvlJc w:val="right"/>
      <w:pPr>
        <w:ind w:left="6017" w:hanging="480"/>
      </w:pPr>
      <w:rPr>
        <w:vertAlign w:val="baseline"/>
      </w:rPr>
    </w:lvl>
  </w:abstractNum>
  <w:abstractNum w:abstractNumId="15" w15:restartNumberingAfterBreak="0">
    <w:nsid w:val="2BC30A4B"/>
    <w:multiLevelType w:val="multilevel"/>
    <w:tmpl w:val="46E417B2"/>
    <w:lvl w:ilvl="0">
      <w:start w:val="1"/>
      <w:numFmt w:val="decimal"/>
      <w:lvlText w:val="%1."/>
      <w:lvlJc w:val="left"/>
      <w:pPr>
        <w:ind w:left="2177" w:hanging="480"/>
      </w:pPr>
      <w:rPr>
        <w:vertAlign w:val="baseline"/>
      </w:rPr>
    </w:lvl>
    <w:lvl w:ilvl="1">
      <w:start w:val="1"/>
      <w:numFmt w:val="decimal"/>
      <w:lvlText w:val="%2、"/>
      <w:lvlJc w:val="left"/>
      <w:pPr>
        <w:ind w:left="2657" w:hanging="480"/>
      </w:pPr>
      <w:rPr>
        <w:vertAlign w:val="baseline"/>
      </w:rPr>
    </w:lvl>
    <w:lvl w:ilvl="2">
      <w:start w:val="1"/>
      <w:numFmt w:val="lowerRoman"/>
      <w:lvlText w:val="%3."/>
      <w:lvlJc w:val="right"/>
      <w:pPr>
        <w:ind w:left="3137" w:hanging="480"/>
      </w:pPr>
      <w:rPr>
        <w:vertAlign w:val="baseline"/>
      </w:rPr>
    </w:lvl>
    <w:lvl w:ilvl="3">
      <w:start w:val="1"/>
      <w:numFmt w:val="decimal"/>
      <w:lvlText w:val="%4."/>
      <w:lvlJc w:val="left"/>
      <w:pPr>
        <w:ind w:left="3617" w:hanging="480"/>
      </w:pPr>
      <w:rPr>
        <w:vertAlign w:val="baseline"/>
      </w:rPr>
    </w:lvl>
    <w:lvl w:ilvl="4">
      <w:start w:val="1"/>
      <w:numFmt w:val="decimal"/>
      <w:lvlText w:val="%5、"/>
      <w:lvlJc w:val="left"/>
      <w:pPr>
        <w:ind w:left="4097" w:hanging="480"/>
      </w:pPr>
      <w:rPr>
        <w:vertAlign w:val="baseline"/>
      </w:rPr>
    </w:lvl>
    <w:lvl w:ilvl="5">
      <w:start w:val="1"/>
      <w:numFmt w:val="lowerRoman"/>
      <w:lvlText w:val="%6."/>
      <w:lvlJc w:val="right"/>
      <w:pPr>
        <w:ind w:left="4577" w:hanging="480"/>
      </w:pPr>
      <w:rPr>
        <w:vertAlign w:val="baseline"/>
      </w:rPr>
    </w:lvl>
    <w:lvl w:ilvl="6">
      <w:start w:val="1"/>
      <w:numFmt w:val="decimal"/>
      <w:lvlText w:val="%7."/>
      <w:lvlJc w:val="left"/>
      <w:pPr>
        <w:ind w:left="5057" w:hanging="480"/>
      </w:pPr>
      <w:rPr>
        <w:vertAlign w:val="baseline"/>
      </w:rPr>
    </w:lvl>
    <w:lvl w:ilvl="7">
      <w:start w:val="1"/>
      <w:numFmt w:val="decimal"/>
      <w:lvlText w:val="%8、"/>
      <w:lvlJc w:val="left"/>
      <w:pPr>
        <w:ind w:left="5537" w:hanging="480"/>
      </w:pPr>
      <w:rPr>
        <w:vertAlign w:val="baseline"/>
      </w:rPr>
    </w:lvl>
    <w:lvl w:ilvl="8">
      <w:start w:val="1"/>
      <w:numFmt w:val="lowerRoman"/>
      <w:lvlText w:val="%9."/>
      <w:lvlJc w:val="right"/>
      <w:pPr>
        <w:ind w:left="6017" w:hanging="480"/>
      </w:pPr>
      <w:rPr>
        <w:vertAlign w:val="baseline"/>
      </w:rPr>
    </w:lvl>
  </w:abstractNum>
  <w:abstractNum w:abstractNumId="16" w15:restartNumberingAfterBreak="0">
    <w:nsid w:val="48BD4323"/>
    <w:multiLevelType w:val="multilevel"/>
    <w:tmpl w:val="B07C23A6"/>
    <w:lvl w:ilvl="0">
      <w:start w:val="1"/>
      <w:numFmt w:val="decimal"/>
      <w:lvlText w:val="（%1）"/>
      <w:lvlJc w:val="left"/>
      <w:pPr>
        <w:ind w:left="8234" w:hanging="720"/>
      </w:pPr>
      <w:rPr>
        <w:b w:val="0"/>
        <w:strike w:val="0"/>
        <w:vertAlign w:val="baseline"/>
      </w:rPr>
    </w:lvl>
    <w:lvl w:ilvl="1">
      <w:start w:val="1"/>
      <w:numFmt w:val="decimal"/>
      <w:lvlText w:val="%2、"/>
      <w:lvlJc w:val="left"/>
      <w:pPr>
        <w:ind w:left="1937" w:hanging="480"/>
      </w:pPr>
      <w:rPr>
        <w:vertAlign w:val="baseline"/>
      </w:rPr>
    </w:lvl>
    <w:lvl w:ilvl="2">
      <w:start w:val="1"/>
      <w:numFmt w:val="lowerRoman"/>
      <w:lvlText w:val="%3."/>
      <w:lvlJc w:val="right"/>
      <w:pPr>
        <w:ind w:left="2417" w:hanging="480"/>
      </w:pPr>
      <w:rPr>
        <w:vertAlign w:val="baseline"/>
      </w:rPr>
    </w:lvl>
    <w:lvl w:ilvl="3">
      <w:start w:val="1"/>
      <w:numFmt w:val="decimal"/>
      <w:lvlText w:val="%4."/>
      <w:lvlJc w:val="left"/>
      <w:pPr>
        <w:ind w:left="2897" w:hanging="480"/>
      </w:pPr>
      <w:rPr>
        <w:vertAlign w:val="baseline"/>
      </w:rPr>
    </w:lvl>
    <w:lvl w:ilvl="4">
      <w:start w:val="1"/>
      <w:numFmt w:val="decimal"/>
      <w:lvlText w:val="%5、"/>
      <w:lvlJc w:val="left"/>
      <w:pPr>
        <w:ind w:left="3377" w:hanging="480"/>
      </w:pPr>
      <w:rPr>
        <w:vertAlign w:val="baseline"/>
      </w:rPr>
    </w:lvl>
    <w:lvl w:ilvl="5">
      <w:start w:val="1"/>
      <w:numFmt w:val="lowerRoman"/>
      <w:lvlText w:val="%6."/>
      <w:lvlJc w:val="right"/>
      <w:pPr>
        <w:ind w:left="3857" w:hanging="480"/>
      </w:pPr>
      <w:rPr>
        <w:vertAlign w:val="baseline"/>
      </w:rPr>
    </w:lvl>
    <w:lvl w:ilvl="6">
      <w:start w:val="1"/>
      <w:numFmt w:val="decimal"/>
      <w:lvlText w:val="%7."/>
      <w:lvlJc w:val="left"/>
      <w:pPr>
        <w:ind w:left="4337" w:hanging="480"/>
      </w:pPr>
      <w:rPr>
        <w:vertAlign w:val="baseline"/>
      </w:rPr>
    </w:lvl>
    <w:lvl w:ilvl="7">
      <w:start w:val="1"/>
      <w:numFmt w:val="decimal"/>
      <w:lvlText w:val="%8、"/>
      <w:lvlJc w:val="left"/>
      <w:pPr>
        <w:ind w:left="4817" w:hanging="480"/>
      </w:pPr>
      <w:rPr>
        <w:vertAlign w:val="baseline"/>
      </w:rPr>
    </w:lvl>
    <w:lvl w:ilvl="8">
      <w:start w:val="1"/>
      <w:numFmt w:val="lowerRoman"/>
      <w:lvlText w:val="%9."/>
      <w:lvlJc w:val="right"/>
      <w:pPr>
        <w:ind w:left="5297" w:hanging="480"/>
      </w:pPr>
      <w:rPr>
        <w:vertAlign w:val="baseline"/>
      </w:rPr>
    </w:lvl>
  </w:abstractNum>
  <w:abstractNum w:abstractNumId="17" w15:restartNumberingAfterBreak="0">
    <w:nsid w:val="49D4079A"/>
    <w:multiLevelType w:val="multilevel"/>
    <w:tmpl w:val="9A0C52FC"/>
    <w:lvl w:ilvl="0">
      <w:start w:val="1"/>
      <w:numFmt w:val="decimal"/>
      <w:lvlText w:val="%1."/>
      <w:lvlJc w:val="left"/>
      <w:pPr>
        <w:ind w:left="480" w:hanging="480"/>
      </w:pPr>
      <w:rPr>
        <w:color w:val="000000"/>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15:restartNumberingAfterBreak="0">
    <w:nsid w:val="4CC8620E"/>
    <w:multiLevelType w:val="multilevel"/>
    <w:tmpl w:val="F1029464"/>
    <w:lvl w:ilvl="0">
      <w:start w:val="1"/>
      <w:numFmt w:val="decimal"/>
      <w:lvlText w:val="%1、"/>
      <w:lvlJc w:val="left"/>
      <w:pPr>
        <w:ind w:left="855" w:hanging="585"/>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51F90BB2"/>
    <w:multiLevelType w:val="multilevel"/>
    <w:tmpl w:val="B90C9C42"/>
    <w:lvl w:ilvl="0">
      <w:start w:val="1"/>
      <w:numFmt w:val="decimal"/>
      <w:lvlText w:val="(%1)"/>
      <w:lvlJc w:val="left"/>
      <w:pPr>
        <w:ind w:left="480" w:hanging="480"/>
      </w:pPr>
      <w:rPr>
        <w:color w:val="000000"/>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0" w15:restartNumberingAfterBreak="0">
    <w:nsid w:val="5E0F393A"/>
    <w:multiLevelType w:val="multilevel"/>
    <w:tmpl w:val="4918B2F0"/>
    <w:lvl w:ilvl="0">
      <w:start w:val="1"/>
      <w:numFmt w:val="decimal"/>
      <w:lvlText w:val="（%1）"/>
      <w:lvlJc w:val="left"/>
      <w:pPr>
        <w:ind w:left="1714" w:hanging="735"/>
      </w:pPr>
      <w:rPr>
        <w:vertAlign w:val="baseline"/>
      </w:rPr>
    </w:lvl>
    <w:lvl w:ilvl="1">
      <w:start w:val="1"/>
      <w:numFmt w:val="decimal"/>
      <w:lvlText w:val="%2、"/>
      <w:lvlJc w:val="left"/>
      <w:pPr>
        <w:ind w:left="1939" w:hanging="480"/>
      </w:pPr>
      <w:rPr>
        <w:vertAlign w:val="baseline"/>
      </w:rPr>
    </w:lvl>
    <w:lvl w:ilvl="2">
      <w:start w:val="1"/>
      <w:numFmt w:val="lowerRoman"/>
      <w:lvlText w:val="%3."/>
      <w:lvlJc w:val="right"/>
      <w:pPr>
        <w:ind w:left="2419" w:hanging="480"/>
      </w:pPr>
      <w:rPr>
        <w:vertAlign w:val="baseline"/>
      </w:rPr>
    </w:lvl>
    <w:lvl w:ilvl="3">
      <w:start w:val="1"/>
      <w:numFmt w:val="decimal"/>
      <w:lvlText w:val="%4."/>
      <w:lvlJc w:val="left"/>
      <w:pPr>
        <w:ind w:left="2899" w:hanging="480"/>
      </w:pPr>
      <w:rPr>
        <w:vertAlign w:val="baseline"/>
      </w:rPr>
    </w:lvl>
    <w:lvl w:ilvl="4">
      <w:start w:val="1"/>
      <w:numFmt w:val="decimal"/>
      <w:lvlText w:val="%5、"/>
      <w:lvlJc w:val="left"/>
      <w:pPr>
        <w:ind w:left="3379" w:hanging="480"/>
      </w:pPr>
      <w:rPr>
        <w:vertAlign w:val="baseline"/>
      </w:rPr>
    </w:lvl>
    <w:lvl w:ilvl="5">
      <w:start w:val="1"/>
      <w:numFmt w:val="lowerRoman"/>
      <w:lvlText w:val="%6."/>
      <w:lvlJc w:val="right"/>
      <w:pPr>
        <w:ind w:left="3859" w:hanging="480"/>
      </w:pPr>
      <w:rPr>
        <w:vertAlign w:val="baseline"/>
      </w:rPr>
    </w:lvl>
    <w:lvl w:ilvl="6">
      <w:start w:val="1"/>
      <w:numFmt w:val="decimal"/>
      <w:lvlText w:val="%7."/>
      <w:lvlJc w:val="left"/>
      <w:pPr>
        <w:ind w:left="4339" w:hanging="480"/>
      </w:pPr>
      <w:rPr>
        <w:vertAlign w:val="baseline"/>
      </w:rPr>
    </w:lvl>
    <w:lvl w:ilvl="7">
      <w:start w:val="1"/>
      <w:numFmt w:val="decimal"/>
      <w:lvlText w:val="%8、"/>
      <w:lvlJc w:val="left"/>
      <w:pPr>
        <w:ind w:left="4819" w:hanging="480"/>
      </w:pPr>
      <w:rPr>
        <w:vertAlign w:val="baseline"/>
      </w:rPr>
    </w:lvl>
    <w:lvl w:ilvl="8">
      <w:start w:val="1"/>
      <w:numFmt w:val="lowerRoman"/>
      <w:lvlText w:val="%9."/>
      <w:lvlJc w:val="right"/>
      <w:pPr>
        <w:ind w:left="5299" w:hanging="480"/>
      </w:pPr>
      <w:rPr>
        <w:vertAlign w:val="baseline"/>
      </w:rPr>
    </w:lvl>
  </w:abstractNum>
  <w:abstractNum w:abstractNumId="21" w15:restartNumberingAfterBreak="0">
    <w:nsid w:val="6C832F89"/>
    <w:multiLevelType w:val="multilevel"/>
    <w:tmpl w:val="A54E0998"/>
    <w:lvl w:ilvl="0">
      <w:start w:val="1"/>
      <w:numFmt w:val="decimal"/>
      <w:lvlText w:val="%1."/>
      <w:lvlJc w:val="left"/>
      <w:pPr>
        <w:ind w:left="465" w:hanging="465"/>
      </w:pPr>
      <w:rPr>
        <w:vertAlign w:val="baseline"/>
      </w:rPr>
    </w:lvl>
    <w:lvl w:ilvl="1">
      <w:start w:val="1"/>
      <w:numFmt w:val="decimal"/>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2" w15:restartNumberingAfterBreak="0">
    <w:nsid w:val="77914070"/>
    <w:multiLevelType w:val="multilevel"/>
    <w:tmpl w:val="9FBA17AA"/>
    <w:lvl w:ilvl="0">
      <w:start w:val="1"/>
      <w:numFmt w:val="decimal"/>
      <w:lvlText w:val="%1."/>
      <w:lvlJc w:val="left"/>
      <w:pPr>
        <w:ind w:left="764" w:hanging="479"/>
      </w:pPr>
      <w:rPr>
        <w:color w:val="000000"/>
        <w:vertAlign w:val="baseline"/>
      </w:rPr>
    </w:lvl>
    <w:lvl w:ilvl="1">
      <w:start w:val="1"/>
      <w:numFmt w:val="decimal"/>
      <w:lvlText w:val="%2、"/>
      <w:lvlJc w:val="left"/>
      <w:pPr>
        <w:ind w:left="1244" w:hanging="480"/>
      </w:pPr>
      <w:rPr>
        <w:vertAlign w:val="baseline"/>
      </w:rPr>
    </w:lvl>
    <w:lvl w:ilvl="2">
      <w:start w:val="1"/>
      <w:numFmt w:val="lowerRoman"/>
      <w:lvlText w:val="%3."/>
      <w:lvlJc w:val="right"/>
      <w:pPr>
        <w:ind w:left="1724" w:hanging="480"/>
      </w:pPr>
      <w:rPr>
        <w:vertAlign w:val="baseline"/>
      </w:rPr>
    </w:lvl>
    <w:lvl w:ilvl="3">
      <w:start w:val="1"/>
      <w:numFmt w:val="decimal"/>
      <w:lvlText w:val="%4."/>
      <w:lvlJc w:val="left"/>
      <w:pPr>
        <w:ind w:left="2204" w:hanging="480"/>
      </w:pPr>
      <w:rPr>
        <w:vertAlign w:val="baseline"/>
      </w:rPr>
    </w:lvl>
    <w:lvl w:ilvl="4">
      <w:start w:val="1"/>
      <w:numFmt w:val="decimal"/>
      <w:lvlText w:val="%5、"/>
      <w:lvlJc w:val="left"/>
      <w:pPr>
        <w:ind w:left="2684" w:hanging="480"/>
      </w:pPr>
      <w:rPr>
        <w:vertAlign w:val="baseline"/>
      </w:rPr>
    </w:lvl>
    <w:lvl w:ilvl="5">
      <w:start w:val="1"/>
      <w:numFmt w:val="lowerRoman"/>
      <w:lvlText w:val="%6."/>
      <w:lvlJc w:val="right"/>
      <w:pPr>
        <w:ind w:left="3164" w:hanging="480"/>
      </w:pPr>
      <w:rPr>
        <w:vertAlign w:val="baseline"/>
      </w:rPr>
    </w:lvl>
    <w:lvl w:ilvl="6">
      <w:start w:val="1"/>
      <w:numFmt w:val="decimal"/>
      <w:lvlText w:val="%7."/>
      <w:lvlJc w:val="left"/>
      <w:pPr>
        <w:ind w:left="3644" w:hanging="480"/>
      </w:pPr>
      <w:rPr>
        <w:vertAlign w:val="baseline"/>
      </w:rPr>
    </w:lvl>
    <w:lvl w:ilvl="7">
      <w:start w:val="1"/>
      <w:numFmt w:val="decimal"/>
      <w:lvlText w:val="%8、"/>
      <w:lvlJc w:val="left"/>
      <w:pPr>
        <w:ind w:left="4124" w:hanging="480"/>
      </w:pPr>
      <w:rPr>
        <w:vertAlign w:val="baseline"/>
      </w:rPr>
    </w:lvl>
    <w:lvl w:ilvl="8">
      <w:start w:val="1"/>
      <w:numFmt w:val="lowerRoman"/>
      <w:lvlText w:val="%9."/>
      <w:lvlJc w:val="right"/>
      <w:pPr>
        <w:ind w:left="4604" w:hanging="480"/>
      </w:pPr>
      <w:rPr>
        <w:vertAlign w:val="baseline"/>
      </w:rPr>
    </w:lvl>
  </w:abstractNum>
  <w:abstractNum w:abstractNumId="23" w15:restartNumberingAfterBreak="0">
    <w:nsid w:val="782C09C4"/>
    <w:multiLevelType w:val="multilevel"/>
    <w:tmpl w:val="B720FCD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4" w15:restartNumberingAfterBreak="0">
    <w:nsid w:val="7DD81D55"/>
    <w:multiLevelType w:val="multilevel"/>
    <w:tmpl w:val="1BA862B0"/>
    <w:lvl w:ilvl="0">
      <w:start w:val="1"/>
      <w:numFmt w:val="decimal"/>
      <w:lvlText w:val="（%1）"/>
      <w:lvlJc w:val="left"/>
      <w:pPr>
        <w:ind w:left="1457" w:hanging="480"/>
      </w:pPr>
      <w:rPr>
        <w:vertAlign w:val="baseline"/>
      </w:rPr>
    </w:lvl>
    <w:lvl w:ilvl="1">
      <w:start w:val="1"/>
      <w:numFmt w:val="decimal"/>
      <w:lvlText w:val="%2、"/>
      <w:lvlJc w:val="left"/>
      <w:pPr>
        <w:ind w:left="1937" w:hanging="480"/>
      </w:pPr>
      <w:rPr>
        <w:vertAlign w:val="baseline"/>
      </w:rPr>
    </w:lvl>
    <w:lvl w:ilvl="2">
      <w:start w:val="1"/>
      <w:numFmt w:val="lowerRoman"/>
      <w:lvlText w:val="%3."/>
      <w:lvlJc w:val="right"/>
      <w:pPr>
        <w:ind w:left="2417" w:hanging="480"/>
      </w:pPr>
      <w:rPr>
        <w:vertAlign w:val="baseline"/>
      </w:rPr>
    </w:lvl>
    <w:lvl w:ilvl="3">
      <w:start w:val="1"/>
      <w:numFmt w:val="decimal"/>
      <w:lvlText w:val="%4."/>
      <w:lvlJc w:val="left"/>
      <w:pPr>
        <w:ind w:left="2897" w:hanging="480"/>
      </w:pPr>
      <w:rPr>
        <w:vertAlign w:val="baseline"/>
      </w:rPr>
    </w:lvl>
    <w:lvl w:ilvl="4">
      <w:start w:val="1"/>
      <w:numFmt w:val="decimal"/>
      <w:lvlText w:val="%5、"/>
      <w:lvlJc w:val="left"/>
      <w:pPr>
        <w:ind w:left="3377" w:hanging="480"/>
      </w:pPr>
      <w:rPr>
        <w:vertAlign w:val="baseline"/>
      </w:rPr>
    </w:lvl>
    <w:lvl w:ilvl="5">
      <w:start w:val="1"/>
      <w:numFmt w:val="lowerRoman"/>
      <w:lvlText w:val="%6."/>
      <w:lvlJc w:val="right"/>
      <w:pPr>
        <w:ind w:left="3857" w:hanging="480"/>
      </w:pPr>
      <w:rPr>
        <w:vertAlign w:val="baseline"/>
      </w:rPr>
    </w:lvl>
    <w:lvl w:ilvl="6">
      <w:start w:val="1"/>
      <w:numFmt w:val="decimal"/>
      <w:lvlText w:val="%7."/>
      <w:lvlJc w:val="left"/>
      <w:pPr>
        <w:ind w:left="4337" w:hanging="480"/>
      </w:pPr>
      <w:rPr>
        <w:vertAlign w:val="baseline"/>
      </w:rPr>
    </w:lvl>
    <w:lvl w:ilvl="7">
      <w:start w:val="1"/>
      <w:numFmt w:val="decimal"/>
      <w:lvlText w:val="%8、"/>
      <w:lvlJc w:val="left"/>
      <w:pPr>
        <w:ind w:left="4817" w:hanging="480"/>
      </w:pPr>
      <w:rPr>
        <w:vertAlign w:val="baseline"/>
      </w:rPr>
    </w:lvl>
    <w:lvl w:ilvl="8">
      <w:start w:val="1"/>
      <w:numFmt w:val="lowerRoman"/>
      <w:lvlText w:val="%9."/>
      <w:lvlJc w:val="right"/>
      <w:pPr>
        <w:ind w:left="5297" w:hanging="480"/>
      </w:pPr>
      <w:rPr>
        <w:vertAlign w:val="baseline"/>
      </w:rPr>
    </w:lvl>
  </w:abstractNum>
  <w:num w:numId="1">
    <w:abstractNumId w:val="7"/>
  </w:num>
  <w:num w:numId="2">
    <w:abstractNumId w:val="4"/>
  </w:num>
  <w:num w:numId="3">
    <w:abstractNumId w:val="8"/>
  </w:num>
  <w:num w:numId="4">
    <w:abstractNumId w:val="3"/>
  </w:num>
  <w:num w:numId="5">
    <w:abstractNumId w:val="17"/>
  </w:num>
  <w:num w:numId="6">
    <w:abstractNumId w:val="0"/>
  </w:num>
  <w:num w:numId="7">
    <w:abstractNumId w:val="1"/>
  </w:num>
  <w:num w:numId="8">
    <w:abstractNumId w:val="18"/>
  </w:num>
  <w:num w:numId="9">
    <w:abstractNumId w:val="10"/>
  </w:num>
  <w:num w:numId="10">
    <w:abstractNumId w:val="20"/>
  </w:num>
  <w:num w:numId="11">
    <w:abstractNumId w:val="15"/>
  </w:num>
  <w:num w:numId="12">
    <w:abstractNumId w:val="16"/>
  </w:num>
  <w:num w:numId="13">
    <w:abstractNumId w:val="24"/>
  </w:num>
  <w:num w:numId="14">
    <w:abstractNumId w:val="13"/>
  </w:num>
  <w:num w:numId="15">
    <w:abstractNumId w:val="9"/>
  </w:num>
  <w:num w:numId="16">
    <w:abstractNumId w:val="11"/>
  </w:num>
  <w:num w:numId="17">
    <w:abstractNumId w:val="2"/>
  </w:num>
  <w:num w:numId="18">
    <w:abstractNumId w:val="14"/>
  </w:num>
  <w:num w:numId="19">
    <w:abstractNumId w:val="23"/>
  </w:num>
  <w:num w:numId="20">
    <w:abstractNumId w:val="22"/>
  </w:num>
  <w:num w:numId="21">
    <w:abstractNumId w:val="5"/>
  </w:num>
  <w:num w:numId="22">
    <w:abstractNumId w:val="21"/>
  </w:num>
  <w:num w:numId="23">
    <w:abstractNumId w:val="12"/>
  </w:num>
  <w:num w:numId="24">
    <w:abstractNumId w:val="1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25F"/>
    <w:rsid w:val="0047373A"/>
    <w:rsid w:val="00520F16"/>
    <w:rsid w:val="00E422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2221D"/>
  <w15:docId w15:val="{8D25D82B-A1BE-4898-9D50-B9DE3A27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0" w:type="dxa"/>
        <w:left w:w="28" w:type="dxa"/>
        <w:bottom w:w="0" w:type="dxa"/>
        <w:right w:w="2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08" w:type="dxa"/>
        <w:bottom w:w="0" w:type="dxa"/>
        <w:right w:w="108"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28" w:type="dxa"/>
        <w:bottom w:w="0" w:type="dxa"/>
        <w:right w:w="28" w:type="dxa"/>
      </w:tblCellMar>
    </w:tblPr>
  </w:style>
  <w:style w:type="table" w:customStyle="1" w:styleId="aa">
    <w:basedOn w:val="TableNormal0"/>
    <w:tblPr>
      <w:tblStyleRowBandSize w:val="1"/>
      <w:tblStyleColBandSize w:val="1"/>
      <w:tblCellMar>
        <w:top w:w="0" w:type="dxa"/>
        <w:left w:w="28" w:type="dxa"/>
        <w:bottom w:w="0" w:type="dxa"/>
        <w:right w:w="28" w:type="dxa"/>
      </w:tblCellMar>
    </w:tblPr>
  </w:style>
  <w:style w:type="table" w:customStyle="1" w:styleId="ab">
    <w:basedOn w:val="TableNormal0"/>
    <w:tblPr>
      <w:tblStyleRowBandSize w:val="1"/>
      <w:tblStyleColBandSize w:val="1"/>
      <w:tblCellMar>
        <w:top w:w="0" w:type="dxa"/>
        <w:left w:w="28" w:type="dxa"/>
        <w:bottom w:w="0" w:type="dxa"/>
        <w:right w:w="28" w:type="dxa"/>
      </w:tblCellMar>
    </w:tblPr>
  </w:style>
  <w:style w:type="table" w:customStyle="1" w:styleId="ac">
    <w:basedOn w:val="TableNormal0"/>
    <w:tblPr>
      <w:tblStyleRowBandSize w:val="1"/>
      <w:tblStyleColBandSize w:val="1"/>
      <w:tblCellMar>
        <w:top w:w="0" w:type="dxa"/>
        <w:left w:w="108" w:type="dxa"/>
        <w:bottom w:w="0" w:type="dxa"/>
        <w:right w:w="108" w:type="dxa"/>
      </w:tblCellMar>
    </w:tblPr>
  </w:style>
  <w:style w:type="table" w:customStyle="1" w:styleId="ad">
    <w:basedOn w:val="TableNormal0"/>
    <w:tblPr>
      <w:tblStyleRowBandSize w:val="1"/>
      <w:tblStyleColBandSize w:val="1"/>
      <w:tblCellMar>
        <w:top w:w="0" w:type="dxa"/>
        <w:left w:w="108" w:type="dxa"/>
        <w:bottom w:w="0" w:type="dxa"/>
        <w:right w:w="108" w:type="dxa"/>
      </w:tblCellMar>
    </w:tblPr>
  </w:style>
  <w:style w:type="table" w:customStyle="1" w:styleId="ae">
    <w:basedOn w:val="TableNormal0"/>
    <w:tblPr>
      <w:tblStyleRowBandSize w:val="1"/>
      <w:tblStyleColBandSize w:val="1"/>
      <w:tblCellMar>
        <w:top w:w="0" w:type="dxa"/>
        <w:left w:w="108" w:type="dxa"/>
        <w:bottom w:w="0" w:type="dxa"/>
        <w:right w:w="108" w:type="dxa"/>
      </w:tblCellMar>
    </w:tblPr>
  </w:style>
  <w:style w:type="table" w:customStyle="1" w:styleId="af">
    <w:basedOn w:val="TableNormal0"/>
    <w:tblPr>
      <w:tblStyleRowBandSize w:val="1"/>
      <w:tblStyleColBandSize w:val="1"/>
      <w:tblCellMar>
        <w:top w:w="0" w:type="dxa"/>
        <w:left w:w="108" w:type="dxa"/>
        <w:bottom w:w="0" w:type="dxa"/>
        <w:right w:w="108" w:type="dxa"/>
      </w:tblCellMar>
    </w:tblPr>
  </w:style>
  <w:style w:type="table" w:customStyle="1" w:styleId="af0">
    <w:basedOn w:val="TableNormal0"/>
    <w:tblPr>
      <w:tblStyleRowBandSize w:val="1"/>
      <w:tblStyleColBandSize w:val="1"/>
      <w:tblCellMar>
        <w:top w:w="0" w:type="dxa"/>
        <w:left w:w="108" w:type="dxa"/>
        <w:bottom w:w="0" w:type="dxa"/>
        <w:right w:w="108" w:type="dxa"/>
      </w:tblCellMar>
    </w:tblPr>
  </w:style>
  <w:style w:type="table" w:customStyle="1" w:styleId="af1">
    <w:basedOn w:val="TableNormal0"/>
    <w:tblPr>
      <w:tblStyleRowBandSize w:val="1"/>
      <w:tblStyleColBandSize w:val="1"/>
      <w:tblCellMar>
        <w:top w:w="0" w:type="dxa"/>
        <w:left w:w="108" w:type="dxa"/>
        <w:bottom w:w="0" w:type="dxa"/>
        <w:right w:w="108" w:type="dxa"/>
      </w:tblCellMar>
    </w:tblPr>
  </w:style>
  <w:style w:type="table" w:customStyle="1" w:styleId="af2">
    <w:basedOn w:val="TableNormal0"/>
    <w:tblPr>
      <w:tblStyleRowBandSize w:val="1"/>
      <w:tblStyleColBandSize w:val="1"/>
      <w:tblCellMar>
        <w:top w:w="0" w:type="dxa"/>
        <w:left w:w="108" w:type="dxa"/>
        <w:bottom w:w="0" w:type="dxa"/>
        <w:right w:w="108" w:type="dxa"/>
      </w:tblCellMar>
    </w:tblPr>
  </w:style>
  <w:style w:type="table" w:customStyle="1" w:styleId="af3">
    <w:basedOn w:val="TableNormal0"/>
    <w:tblPr>
      <w:tblStyleRowBandSize w:val="1"/>
      <w:tblStyleColBandSize w:val="1"/>
      <w:tblCellMar>
        <w:top w:w="0" w:type="dxa"/>
        <w:left w:w="108" w:type="dxa"/>
        <w:bottom w:w="0" w:type="dxa"/>
        <w:right w:w="108" w:type="dxa"/>
      </w:tblCellMar>
    </w:tblPr>
  </w:style>
  <w:style w:type="table" w:customStyle="1" w:styleId="af4">
    <w:basedOn w:val="TableNormal0"/>
    <w:tblPr>
      <w:tblStyleRowBandSize w:val="1"/>
      <w:tblStyleColBandSize w:val="1"/>
      <w:tblCellMar>
        <w:top w:w="0" w:type="dxa"/>
        <w:left w:w="108" w:type="dxa"/>
        <w:bottom w:w="0" w:type="dxa"/>
        <w:right w:w="108" w:type="dxa"/>
      </w:tblCellMar>
    </w:tblPr>
  </w:style>
  <w:style w:type="paragraph" w:styleId="af5">
    <w:name w:val="header"/>
    <w:basedOn w:val="a"/>
    <w:link w:val="af6"/>
    <w:uiPriority w:val="99"/>
    <w:unhideWhenUsed/>
    <w:rsid w:val="0047373A"/>
    <w:pPr>
      <w:tabs>
        <w:tab w:val="center" w:pos="4153"/>
        <w:tab w:val="right" w:pos="8306"/>
      </w:tabs>
      <w:snapToGrid w:val="0"/>
    </w:pPr>
  </w:style>
  <w:style w:type="character" w:customStyle="1" w:styleId="af6">
    <w:name w:val="頁首 字元"/>
    <w:basedOn w:val="a0"/>
    <w:link w:val="af5"/>
    <w:uiPriority w:val="99"/>
    <w:rsid w:val="0047373A"/>
  </w:style>
  <w:style w:type="paragraph" w:styleId="af7">
    <w:name w:val="footer"/>
    <w:basedOn w:val="a"/>
    <w:link w:val="af8"/>
    <w:uiPriority w:val="99"/>
    <w:unhideWhenUsed/>
    <w:rsid w:val="0047373A"/>
    <w:pPr>
      <w:tabs>
        <w:tab w:val="center" w:pos="4153"/>
        <w:tab w:val="right" w:pos="8306"/>
      </w:tabs>
      <w:snapToGrid w:val="0"/>
    </w:pPr>
  </w:style>
  <w:style w:type="character" w:customStyle="1" w:styleId="af8">
    <w:name w:val="頁尾 字元"/>
    <w:basedOn w:val="a0"/>
    <w:link w:val="af7"/>
    <w:uiPriority w:val="99"/>
    <w:rsid w:val="00473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K2B+lJTHsJqHVtVGaCRCLoMMWg==">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QoCNDYSHwodCAdCGQoFQXJpYWwSEEFyaWFsIFVuaWNvZGUgTVMaJQoCNDcSHwodCAdCGQoFQXJpYWwSEEFyaWFsIFVuaWNvZGUgTVMaJQoCNDgSHwodCAdCGQoFQXJpYWwSEEFyaWFsIFVuaWNvZGUgTVMaJQoCNDkSHwodCAdCGQoFQXJpYWwSEEFyaWFsIFVuaWNvZGUgTVMaJQoCNTASHwodCAdCGQoFQXJpYWwSEEFyaWFsIFVuaWNvZGUgTVMaJQoCNTESHwodCAdCGQoFQXJpYWwSEEFyaWFsIFVuaWNvZGUgTVMaJQoCNTISHwodCAdCGQoFQXJpYWwSEEFyaWFsIFVuaWNvZGUgTVMaJQoCNTMSHwodCAdCGQoFQXJpYWwSEEFyaWFsIFVuaWNvZGUgTVMaJQoCNTQSHwodCAdCGQoFQXJpYWwSEEFyaWFsIFVuaWNvZGUgTVMaJQoCNTUSHwodCAdCGQoFQXJpYWwSEEFyaWFsIFVuaWNvZGUgTVMaJQoCNTYSHwodCAdCGQoFQXJpYWwSEEFyaWFsIFVuaWNvZGUgTVMaJQoCNTcSHwodCAdCGQoFQXJpYWwSEEFyaWFsIFVuaWNvZGUgTVMaJQoCNTgSHwodCAdCGQoFQXJpYWwSEEFyaWFsIFVuaWNvZGUgTVMyCGguZ2pkZ3hzMgloLjMwajB6bGwyCWguMWZvYjl0ZTIJaC4zem55c2g3MgloLjJldDkycDAyCGgudHlqY3d0MgloLjNkeTZ2a20yCWguMXQzaDVzZjgAciExOU9XN0E3bGZBSkd0bEFCRU52SXY0d3l4bGM0cWRsN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1426</Words>
  <Characters>8132</Characters>
  <Application>Microsoft Office Word</Application>
  <DocSecurity>0</DocSecurity>
  <Lines>67</Lines>
  <Paragraphs>19</Paragraphs>
  <ScaleCrop>false</ScaleCrop>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2024-02-22T03:37:00Z</dcterms:created>
  <dcterms:modified xsi:type="dcterms:W3CDTF">2024-02-22T03:38:00Z</dcterms:modified>
</cp:coreProperties>
</file>